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47030" w14:textId="77777777" w:rsidR="00B55AC5" w:rsidRDefault="00B55AC5" w:rsidP="00B55AC5">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2-177/2025</w:t>
      </w:r>
    </w:p>
    <w:p w14:paraId="475171AC" w14:textId="77777777" w:rsidR="00B55AC5" w:rsidRDefault="00B55AC5" w:rsidP="00B55AC5">
      <w:pPr>
        <w:pStyle w:val="a3"/>
        <w:shd w:val="clear" w:color="auto" w:fill="FFFFFF"/>
        <w:spacing w:before="0" w:beforeAutospacing="0" w:after="0" w:afterAutospacing="0"/>
        <w:ind w:firstLine="720"/>
        <w:jc w:val="center"/>
        <w:rPr>
          <w:rStyle w:val="others2"/>
          <w:rFonts w:ascii="Arial" w:hAnsi="Arial" w:cs="Arial"/>
          <w:color w:val="000000"/>
          <w:sz w:val="17"/>
          <w:szCs w:val="17"/>
        </w:rPr>
      </w:pPr>
    </w:p>
    <w:p w14:paraId="6236D8D9" w14:textId="0D9C7C19"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14:paraId="6D29F76A" w14:textId="77777777"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14:paraId="7E057DA3" w14:textId="54DAA7DF"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03 марта 2025 года </w:t>
      </w:r>
      <w:r>
        <w:rPr>
          <w:rFonts w:ascii="Arial" w:hAnsi="Arial" w:cs="Arial"/>
          <w:color w:val="000000"/>
          <w:sz w:val="17"/>
          <w:szCs w:val="17"/>
        </w:rPr>
        <w:t xml:space="preserve">                                                                                                                                  </w:t>
      </w:r>
      <w:r>
        <w:rPr>
          <w:rFonts w:ascii="Arial" w:hAnsi="Arial" w:cs="Arial"/>
          <w:color w:val="000000"/>
          <w:sz w:val="17"/>
          <w:szCs w:val="17"/>
        </w:rPr>
        <w:t>город Кола</w:t>
      </w:r>
    </w:p>
    <w:p w14:paraId="7EE9D16A"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p>
    <w:p w14:paraId="33B1D837" w14:textId="6366EEF3"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Кольский районный суд Мурманской области в составе</w:t>
      </w:r>
    </w:p>
    <w:p w14:paraId="48C09584"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председательствующего судьи </w:t>
      </w:r>
      <w:proofErr w:type="spellStart"/>
      <w:r>
        <w:rPr>
          <w:rFonts w:ascii="Arial" w:hAnsi="Arial" w:cs="Arial"/>
          <w:color w:val="000000"/>
          <w:sz w:val="17"/>
          <w:szCs w:val="17"/>
        </w:rPr>
        <w:t>Ватанского</w:t>
      </w:r>
      <w:proofErr w:type="spellEnd"/>
      <w:r>
        <w:rPr>
          <w:rFonts w:ascii="Arial" w:hAnsi="Arial" w:cs="Arial"/>
          <w:color w:val="000000"/>
          <w:sz w:val="17"/>
          <w:szCs w:val="17"/>
        </w:rPr>
        <w:t xml:space="preserve"> С.С.,</w:t>
      </w:r>
    </w:p>
    <w:p w14:paraId="1F34B322"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секретаре судебного заседания </w:t>
      </w:r>
      <w:proofErr w:type="spellStart"/>
      <w:r>
        <w:rPr>
          <w:rFonts w:ascii="Arial" w:hAnsi="Arial" w:cs="Arial"/>
          <w:color w:val="000000"/>
          <w:sz w:val="17"/>
          <w:szCs w:val="17"/>
        </w:rPr>
        <w:t>Гуйской</w:t>
      </w:r>
      <w:proofErr w:type="spellEnd"/>
      <w:r>
        <w:rPr>
          <w:rFonts w:ascii="Arial" w:hAnsi="Arial" w:cs="Arial"/>
          <w:color w:val="000000"/>
          <w:sz w:val="17"/>
          <w:szCs w:val="17"/>
        </w:rPr>
        <w:t xml:space="preserve"> П.А.,</w:t>
      </w:r>
    </w:p>
    <w:p w14:paraId="43C8F272"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участием представителя истца Миненко Э.Р. – Базылевой Т.И.,</w:t>
      </w:r>
    </w:p>
    <w:p w14:paraId="0F09EA1E"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представителя ответчика – </w:t>
      </w:r>
      <w:proofErr w:type="spellStart"/>
      <w:r>
        <w:rPr>
          <w:rFonts w:ascii="Arial" w:hAnsi="Arial" w:cs="Arial"/>
          <w:color w:val="000000"/>
          <w:sz w:val="17"/>
          <w:szCs w:val="17"/>
        </w:rPr>
        <w:t>Шаша</w:t>
      </w:r>
      <w:proofErr w:type="spellEnd"/>
      <w:r>
        <w:rPr>
          <w:rFonts w:ascii="Arial" w:hAnsi="Arial" w:cs="Arial"/>
          <w:color w:val="000000"/>
          <w:sz w:val="17"/>
          <w:szCs w:val="17"/>
        </w:rPr>
        <w:t xml:space="preserve"> Е.О.,</w:t>
      </w:r>
    </w:p>
    <w:p w14:paraId="0A67273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представителя третьего лица, не заявляющего самостоятельных требований, относительно предмета спора – </w:t>
      </w:r>
      <w:proofErr w:type="spellStart"/>
      <w:r>
        <w:rPr>
          <w:rFonts w:ascii="Arial" w:hAnsi="Arial" w:cs="Arial"/>
          <w:color w:val="000000"/>
          <w:sz w:val="17"/>
          <w:szCs w:val="17"/>
        </w:rPr>
        <w:t>Синдеева</w:t>
      </w:r>
      <w:proofErr w:type="spellEnd"/>
      <w:r>
        <w:rPr>
          <w:rFonts w:ascii="Arial" w:hAnsi="Arial" w:cs="Arial"/>
          <w:color w:val="000000"/>
          <w:sz w:val="17"/>
          <w:szCs w:val="17"/>
        </w:rPr>
        <w:t xml:space="preserve"> С.В.,</w:t>
      </w:r>
    </w:p>
    <w:p w14:paraId="32572F4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рассмотрев в открытом судебном заседании гражданское дело по иску Миненко </w:t>
      </w:r>
      <w:r>
        <w:rPr>
          <w:rStyle w:val="fio15"/>
          <w:rFonts w:ascii="Arial" w:hAnsi="Arial" w:cs="Arial"/>
          <w:color w:val="000000"/>
          <w:sz w:val="17"/>
          <w:szCs w:val="17"/>
        </w:rPr>
        <w:t>Э.Р.</w:t>
      </w:r>
      <w:r>
        <w:rPr>
          <w:rFonts w:ascii="Arial" w:hAnsi="Arial" w:cs="Arial"/>
          <w:color w:val="000000"/>
          <w:sz w:val="17"/>
          <w:szCs w:val="17"/>
        </w:rPr>
        <w:t xml:space="preserve"> в лице представителя по доверенности </w:t>
      </w:r>
      <w:proofErr w:type="spellStart"/>
      <w:r>
        <w:rPr>
          <w:rFonts w:ascii="Arial" w:hAnsi="Arial" w:cs="Arial"/>
          <w:color w:val="000000"/>
          <w:sz w:val="17"/>
          <w:szCs w:val="17"/>
        </w:rPr>
        <w:t>Северенина</w:t>
      </w:r>
      <w:proofErr w:type="spellEnd"/>
      <w:r>
        <w:rPr>
          <w:rFonts w:ascii="Arial" w:hAnsi="Arial" w:cs="Arial"/>
          <w:color w:val="000000"/>
          <w:sz w:val="17"/>
          <w:szCs w:val="17"/>
        </w:rPr>
        <w:t> </w:t>
      </w:r>
      <w:r>
        <w:rPr>
          <w:rStyle w:val="fio16"/>
          <w:rFonts w:ascii="Arial" w:hAnsi="Arial" w:cs="Arial"/>
          <w:color w:val="000000"/>
          <w:sz w:val="17"/>
          <w:szCs w:val="17"/>
        </w:rPr>
        <w:t>А.Г.</w:t>
      </w:r>
      <w:r>
        <w:rPr>
          <w:rFonts w:ascii="Arial" w:hAnsi="Arial" w:cs="Arial"/>
          <w:color w:val="000000"/>
          <w:sz w:val="17"/>
          <w:szCs w:val="17"/>
        </w:rPr>
        <w:t>, Спасской </w:t>
      </w:r>
      <w:r>
        <w:rPr>
          <w:rStyle w:val="fio17"/>
          <w:rFonts w:ascii="Arial" w:hAnsi="Arial" w:cs="Arial"/>
          <w:color w:val="000000"/>
          <w:sz w:val="17"/>
          <w:szCs w:val="17"/>
        </w:rPr>
        <w:t>Л.И.</w:t>
      </w:r>
      <w:r>
        <w:rPr>
          <w:rFonts w:ascii="Arial" w:hAnsi="Arial" w:cs="Arial"/>
          <w:color w:val="000000"/>
          <w:sz w:val="17"/>
          <w:szCs w:val="17"/>
        </w:rPr>
        <w:t xml:space="preserve"> к обществу с ограниченной ответственностью «Городские системы» об </w:t>
      </w:r>
      <w:proofErr w:type="spellStart"/>
      <w:r>
        <w:rPr>
          <w:rFonts w:ascii="Arial" w:hAnsi="Arial" w:cs="Arial"/>
          <w:color w:val="000000"/>
          <w:sz w:val="17"/>
          <w:szCs w:val="17"/>
        </w:rPr>
        <w:t>обязании</w:t>
      </w:r>
      <w:proofErr w:type="spellEnd"/>
      <w:r>
        <w:rPr>
          <w:rFonts w:ascii="Arial" w:hAnsi="Arial" w:cs="Arial"/>
          <w:color w:val="000000"/>
          <w:sz w:val="17"/>
          <w:szCs w:val="17"/>
        </w:rPr>
        <w:t xml:space="preserve"> провести ремонтные работы, возмещении ущерба, причиненного </w:t>
      </w:r>
      <w:proofErr w:type="spellStart"/>
      <w:r>
        <w:rPr>
          <w:rFonts w:ascii="Arial" w:hAnsi="Arial" w:cs="Arial"/>
          <w:color w:val="000000"/>
          <w:sz w:val="17"/>
          <w:szCs w:val="17"/>
        </w:rPr>
        <w:t>залитием</w:t>
      </w:r>
      <w:proofErr w:type="spellEnd"/>
      <w:r>
        <w:rPr>
          <w:rFonts w:ascii="Arial" w:hAnsi="Arial" w:cs="Arial"/>
          <w:color w:val="000000"/>
          <w:sz w:val="17"/>
          <w:szCs w:val="17"/>
        </w:rPr>
        <w:t xml:space="preserve"> квартиры, компенсации морального вреда,</w:t>
      </w:r>
    </w:p>
    <w:p w14:paraId="73AC787F" w14:textId="77777777"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p>
    <w:p w14:paraId="55BEBF7E" w14:textId="3A979D31"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14:paraId="657640C8" w14:textId="77777777"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p>
    <w:p w14:paraId="11C51DCB"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Миненко Э.Р. в лице представителя по доверенности </w:t>
      </w:r>
      <w:proofErr w:type="spellStart"/>
      <w:r>
        <w:rPr>
          <w:rFonts w:ascii="Arial" w:hAnsi="Arial" w:cs="Arial"/>
          <w:color w:val="000000"/>
          <w:sz w:val="17"/>
          <w:szCs w:val="17"/>
        </w:rPr>
        <w:t>Северенина</w:t>
      </w:r>
      <w:proofErr w:type="spellEnd"/>
      <w:r>
        <w:rPr>
          <w:rFonts w:ascii="Arial" w:hAnsi="Arial" w:cs="Arial"/>
          <w:color w:val="000000"/>
          <w:sz w:val="17"/>
          <w:szCs w:val="17"/>
        </w:rPr>
        <w:t xml:space="preserve"> А.Г. и Спасская Л.И. обратились в суд с указанным иском, в обоснование указав, что истцы являются собственниками по </w:t>
      </w:r>
      <w:r>
        <w:rPr>
          <w:rStyle w:val="others4"/>
          <w:rFonts w:ascii="Arial" w:hAnsi="Arial" w:cs="Arial"/>
          <w:color w:val="000000"/>
          <w:sz w:val="17"/>
          <w:szCs w:val="17"/>
        </w:rPr>
        <w:t>***</w:t>
      </w:r>
      <w:r>
        <w:rPr>
          <w:rFonts w:ascii="Arial" w:hAnsi="Arial" w:cs="Arial"/>
          <w:color w:val="000000"/>
          <w:sz w:val="17"/>
          <w:szCs w:val="17"/>
        </w:rPr>
        <w:t> доли в общей долевой собственности на жилое помещение – трехкомнатную квартиру по </w:t>
      </w:r>
      <w:r>
        <w:rPr>
          <w:rStyle w:val="address2"/>
          <w:rFonts w:ascii="Arial" w:hAnsi="Arial" w:cs="Arial"/>
          <w:color w:val="000000"/>
          <w:sz w:val="17"/>
          <w:szCs w:val="17"/>
        </w:rPr>
        <w:t>адрес***</w:t>
      </w:r>
      <w:r>
        <w:rPr>
          <w:rFonts w:ascii="Arial" w:hAnsi="Arial" w:cs="Arial"/>
          <w:color w:val="000000"/>
          <w:sz w:val="17"/>
          <w:szCs w:val="17"/>
        </w:rPr>
        <w:t>. Управление многоквартирным домом на основании договора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осуществляет ООО «Городские системы». Вследствие выпадающих осадков, таяния снега, квартира истцов </w:t>
      </w:r>
      <w:r>
        <w:rPr>
          <w:rStyle w:val="data2"/>
          <w:rFonts w:ascii="Arial" w:hAnsi="Arial" w:cs="Arial"/>
          <w:color w:val="000000"/>
          <w:sz w:val="17"/>
          <w:szCs w:val="17"/>
        </w:rPr>
        <w:t>***</w:t>
      </w:r>
      <w:r>
        <w:rPr>
          <w:rFonts w:ascii="Arial" w:hAnsi="Arial" w:cs="Arial"/>
          <w:color w:val="000000"/>
          <w:sz w:val="17"/>
          <w:szCs w:val="17"/>
        </w:rPr>
        <w:t xml:space="preserve"> подверглась </w:t>
      </w:r>
      <w:proofErr w:type="spellStart"/>
      <w:r>
        <w:rPr>
          <w:rFonts w:ascii="Arial" w:hAnsi="Arial" w:cs="Arial"/>
          <w:color w:val="000000"/>
          <w:sz w:val="17"/>
          <w:szCs w:val="17"/>
        </w:rPr>
        <w:t>залитию</w:t>
      </w:r>
      <w:proofErr w:type="spellEnd"/>
      <w:r>
        <w:rPr>
          <w:rFonts w:ascii="Arial" w:hAnsi="Arial" w:cs="Arial"/>
          <w:color w:val="000000"/>
          <w:sz w:val="17"/>
          <w:szCs w:val="17"/>
        </w:rPr>
        <w:t>, однако соответствующий акт составлен управляющей компанией только </w:t>
      </w:r>
      <w:r>
        <w:rPr>
          <w:rStyle w:val="data2"/>
          <w:rFonts w:ascii="Arial" w:hAnsi="Arial" w:cs="Arial"/>
          <w:color w:val="000000"/>
          <w:sz w:val="17"/>
          <w:szCs w:val="17"/>
        </w:rPr>
        <w:t>***</w:t>
      </w:r>
      <w:r>
        <w:rPr>
          <w:rFonts w:ascii="Arial" w:hAnsi="Arial" w:cs="Arial"/>
          <w:color w:val="000000"/>
          <w:sz w:val="17"/>
          <w:szCs w:val="17"/>
        </w:rPr>
        <w:t> в связи с неоднократными обращениями собственников в ООО «Городские системы» и контролирующие организации. Согласно отчету ООО «Независимая экспертиза «</w:t>
      </w:r>
      <w:proofErr w:type="spellStart"/>
      <w:r>
        <w:rPr>
          <w:rFonts w:ascii="Arial" w:hAnsi="Arial" w:cs="Arial"/>
          <w:color w:val="000000"/>
          <w:sz w:val="17"/>
          <w:szCs w:val="17"/>
        </w:rPr>
        <w:t>ЭкспертГарант</w:t>
      </w:r>
      <w:proofErr w:type="spellEnd"/>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xml:space="preserve"> стоимость восстановительного ремонта квартиры составляет 462 180 рублей. До настоящего времени ремонтные работы кровли вышеуказанного многоквартирного дома не произведены, причины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не устранены. Истцы просят возложить на ООО «Городские системы» обязанность по ремонту крыши многоквартирного дома по </w:t>
      </w:r>
      <w:r>
        <w:rPr>
          <w:rStyle w:val="address2"/>
          <w:rFonts w:ascii="Arial" w:hAnsi="Arial" w:cs="Arial"/>
          <w:color w:val="000000"/>
          <w:sz w:val="17"/>
          <w:szCs w:val="17"/>
        </w:rPr>
        <w:t>адрес***</w:t>
      </w:r>
      <w:r>
        <w:rPr>
          <w:rFonts w:ascii="Arial" w:hAnsi="Arial" w:cs="Arial"/>
          <w:color w:val="000000"/>
          <w:sz w:val="17"/>
          <w:szCs w:val="17"/>
        </w:rPr>
        <w:t xml:space="preserve">, а также взыскать с ответчика ущерб вследствие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в размере 462 180 рублей, компенсацию морального вреда в размере – 150 000 рублей, штраф в размере 50 % от присужденной судом суммы, расходы на оплату услуг по оценке стоимости ущерба в размере 30 000 рублей, расходы на оплату юридических услуг в сумме 60 000 рублей.</w:t>
      </w:r>
    </w:p>
    <w:p w14:paraId="5214A02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 </w:t>
      </w:r>
      <w:r>
        <w:rPr>
          <w:rStyle w:val="data2"/>
          <w:rFonts w:ascii="Arial" w:hAnsi="Arial" w:cs="Arial"/>
          <w:color w:val="000000"/>
          <w:sz w:val="17"/>
          <w:szCs w:val="17"/>
        </w:rPr>
        <w:t>***</w:t>
      </w:r>
      <w:r>
        <w:rPr>
          <w:rFonts w:ascii="Arial" w:hAnsi="Arial" w:cs="Arial"/>
          <w:color w:val="000000"/>
          <w:sz w:val="17"/>
          <w:szCs w:val="17"/>
        </w:rPr>
        <w:t>, занесенным в протокол судебного заседания, к участию в деле в качестве третьего лица, не заявляющего самостоятельных требований относительно предмета спора, привлечена администрация Кольского района Мурманской области.</w:t>
      </w:r>
    </w:p>
    <w:p w14:paraId="7C4FF25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судебное заседание истец Миненко Э.Р. не явилась, о времени и месте рассмотрения дела извещена надлежащим образом, доверила ведение дела представителю Базылевой Т.И., которая поддержала заявленные требования в полном объеме. Пояснила, что залитие жилища истцов происходит регулярно с </w:t>
      </w:r>
      <w:r>
        <w:rPr>
          <w:rStyle w:val="data2"/>
          <w:rFonts w:ascii="Arial" w:hAnsi="Arial" w:cs="Arial"/>
          <w:color w:val="000000"/>
          <w:sz w:val="17"/>
          <w:szCs w:val="17"/>
        </w:rPr>
        <w:t>***</w:t>
      </w:r>
      <w:r>
        <w:rPr>
          <w:rFonts w:ascii="Arial" w:hAnsi="Arial" w:cs="Arial"/>
          <w:color w:val="000000"/>
          <w:sz w:val="17"/>
          <w:szCs w:val="17"/>
        </w:rPr>
        <w:t> по </w:t>
      </w:r>
      <w:r>
        <w:rPr>
          <w:rStyle w:val="data2"/>
          <w:rFonts w:ascii="Arial" w:hAnsi="Arial" w:cs="Arial"/>
          <w:color w:val="000000"/>
          <w:sz w:val="17"/>
          <w:szCs w:val="17"/>
        </w:rPr>
        <w:t>***</w:t>
      </w:r>
      <w:r>
        <w:rPr>
          <w:rFonts w:ascii="Arial" w:hAnsi="Arial" w:cs="Arial"/>
          <w:color w:val="000000"/>
          <w:sz w:val="17"/>
          <w:szCs w:val="17"/>
        </w:rPr>
        <w:t> </w:t>
      </w:r>
      <w:proofErr w:type="spellStart"/>
      <w:r>
        <w:rPr>
          <w:rFonts w:ascii="Arial" w:hAnsi="Arial" w:cs="Arial"/>
          <w:color w:val="000000"/>
          <w:sz w:val="17"/>
          <w:szCs w:val="17"/>
        </w:rPr>
        <w:t>гг</w:t>
      </w:r>
      <w:proofErr w:type="spellEnd"/>
      <w:r>
        <w:rPr>
          <w:rFonts w:ascii="Arial" w:hAnsi="Arial" w:cs="Arial"/>
          <w:color w:val="000000"/>
          <w:sz w:val="17"/>
          <w:szCs w:val="17"/>
        </w:rPr>
        <w:t>, в периоды выпадения осадков и таяния снега, о чем неоднократно сообщалось в управляющие организации, администрацию района и надзорные органы. Произошедшее в </w:t>
      </w:r>
      <w:r>
        <w:rPr>
          <w:rStyle w:val="data2"/>
          <w:rFonts w:ascii="Arial" w:hAnsi="Arial" w:cs="Arial"/>
          <w:color w:val="000000"/>
          <w:sz w:val="17"/>
          <w:szCs w:val="17"/>
        </w:rPr>
        <w:t>***</w:t>
      </w:r>
      <w:r>
        <w:rPr>
          <w:rFonts w:ascii="Arial" w:hAnsi="Arial" w:cs="Arial"/>
          <w:color w:val="000000"/>
          <w:sz w:val="17"/>
          <w:szCs w:val="17"/>
        </w:rPr>
        <w:t> году сильное залитие послужило поводом для обращения в суд. Просит возложить на ответчика обязанность выполнить ремонт кровли дома и иные работы, исключающие залитие квартиры истцов в течение 3 месяцев с момента вступления решения суда в силу. Полагает размер возмещения морального вреда обоснованным, по вине ответчика Миненко Э.Р. с </w:t>
      </w:r>
      <w:r>
        <w:rPr>
          <w:rStyle w:val="data2"/>
          <w:rFonts w:ascii="Arial" w:hAnsi="Arial" w:cs="Arial"/>
          <w:color w:val="000000"/>
          <w:sz w:val="17"/>
          <w:szCs w:val="17"/>
        </w:rPr>
        <w:t>***</w:t>
      </w:r>
      <w:r>
        <w:rPr>
          <w:rFonts w:ascii="Arial" w:hAnsi="Arial" w:cs="Arial"/>
          <w:color w:val="000000"/>
          <w:sz w:val="17"/>
          <w:szCs w:val="17"/>
        </w:rPr>
        <w:t xml:space="preserve"> года живет в условиях регулярного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квартиры, устраняет его последствия, обращается за защитой прав в различные инстанции.</w:t>
      </w:r>
    </w:p>
    <w:p w14:paraId="22110A70"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Спасская Л.И. в судебное заседание не явилась, о времени и месте рассмотрения дела извещена надлежащим образом, представила ходатайство, в котором указала не необходимость возмещения ущерба в пользу Миненко Э.Р. в полном объеме, в том числе морального вреда, судебных расходов и штрафа.</w:t>
      </w:r>
    </w:p>
    <w:p w14:paraId="02CA36E5"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ответчика ООО «Городские системы» </w:t>
      </w:r>
      <w:proofErr w:type="spellStart"/>
      <w:r>
        <w:rPr>
          <w:rFonts w:ascii="Arial" w:hAnsi="Arial" w:cs="Arial"/>
          <w:color w:val="000000"/>
          <w:sz w:val="17"/>
          <w:szCs w:val="17"/>
        </w:rPr>
        <w:t>Шаш</w:t>
      </w:r>
      <w:proofErr w:type="spellEnd"/>
      <w:r>
        <w:rPr>
          <w:rFonts w:ascii="Arial" w:hAnsi="Arial" w:cs="Arial"/>
          <w:color w:val="000000"/>
          <w:sz w:val="17"/>
          <w:szCs w:val="17"/>
        </w:rPr>
        <w:t xml:space="preserve"> Е.О. в судебном заседании с иском не согласился. Не оспаривая факт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квартиры истцов ввиду недочетов кровли, а также размер причиненного вреда, обратил внимание, что договор управления многоквартирным домом заключен ответчиком </w:t>
      </w:r>
      <w:r>
        <w:rPr>
          <w:rStyle w:val="data2"/>
          <w:rFonts w:ascii="Arial" w:hAnsi="Arial" w:cs="Arial"/>
          <w:color w:val="000000"/>
          <w:sz w:val="17"/>
          <w:szCs w:val="17"/>
        </w:rPr>
        <w:t>***</w:t>
      </w:r>
      <w:r>
        <w:rPr>
          <w:rFonts w:ascii="Arial" w:hAnsi="Arial" w:cs="Arial"/>
          <w:color w:val="000000"/>
          <w:sz w:val="17"/>
          <w:szCs w:val="17"/>
        </w:rPr>
        <w:t xml:space="preserve">, залитие жилого помещения происходило и ранее, то есть дом принят ответчиком уже с недостатками кровли. Поскольку установить и устранить причину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будет возможно только в летний период, полагал разумным установление срока выполнения работ до шести месяцев. В порядке статьи 333 Гражданского кодекса Российской Федерации просил снизить размер штрафа до 10 % от присужденной судом суммы, которые будут соответствовать последствиям нарушенного обязательства, а размер компенсации морального вреда до 10 000 рублей ввиду отсутствия доказательств, определяющих степень вины ответчика и уровень нравственных страданий истца.</w:t>
      </w:r>
    </w:p>
    <w:p w14:paraId="22A8984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proofErr w:type="spellStart"/>
      <w:r>
        <w:rPr>
          <w:rFonts w:ascii="Arial" w:hAnsi="Arial" w:cs="Arial"/>
          <w:color w:val="000000"/>
          <w:sz w:val="17"/>
          <w:szCs w:val="17"/>
        </w:rPr>
        <w:t>Синдеев</w:t>
      </w:r>
      <w:proofErr w:type="spellEnd"/>
      <w:r>
        <w:rPr>
          <w:rFonts w:ascii="Arial" w:hAnsi="Arial" w:cs="Arial"/>
          <w:color w:val="000000"/>
          <w:sz w:val="17"/>
          <w:szCs w:val="17"/>
        </w:rPr>
        <w:t xml:space="preserve"> С.В., выступая в качестве представителя третьего лица, не заявляющего самостоятельных требований относительно предмета спора – муниципального казенного учреждения «Управление городского хозяйства МО г. Кола Мурманской области», в судебном заседании указал, что ответчиком </w:t>
      </w:r>
      <w:r>
        <w:rPr>
          <w:rStyle w:val="data2"/>
          <w:rFonts w:ascii="Arial" w:hAnsi="Arial" w:cs="Arial"/>
          <w:color w:val="000000"/>
          <w:sz w:val="17"/>
          <w:szCs w:val="17"/>
        </w:rPr>
        <w:t>***</w:t>
      </w:r>
      <w:r>
        <w:rPr>
          <w:rFonts w:ascii="Arial" w:hAnsi="Arial" w:cs="Arial"/>
          <w:color w:val="000000"/>
          <w:sz w:val="17"/>
          <w:szCs w:val="17"/>
        </w:rPr>
        <w:t> был заключен договор управления спорным многоквартирным домом, какие-либо претензии по неоговоренным недостатком дома до настоящего времени не предъявлял.</w:t>
      </w:r>
    </w:p>
    <w:p w14:paraId="38E5BDC6"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Привлеченная в качестве третьего лица, не заявляющего самостоятельных требований, относительно предмета спора, администрация Кольского района Мурманской области, о времени и месте рассмотрения дела извещена, представителя в судебное заседание не направила.</w:t>
      </w:r>
    </w:p>
    <w:p w14:paraId="60AE1C56"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3 статьи 167 Гражданского процессуально кодекса Российской Федерации суд считает возможным рассмотреть дело в отсутствие неявившихся истцов и представителя третьего лица, не заявляющего самостоятельных требований относительно предмета спора.</w:t>
      </w:r>
    </w:p>
    <w:p w14:paraId="1281ED0E"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Заслушав участников процесса, исследовав материалы гражданского дела, суд находит исковые требования истцов подлежащими удовлетворению частично, по следующим основаниям.</w:t>
      </w:r>
    </w:p>
    <w:p w14:paraId="1D6FF573"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пунктом 3 части 1 статьи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в том числе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w:t>
      </w:r>
      <w:r>
        <w:rPr>
          <w:rFonts w:ascii="Arial" w:hAnsi="Arial" w:cs="Arial"/>
          <w:color w:val="000000"/>
          <w:sz w:val="17"/>
          <w:szCs w:val="17"/>
        </w:rPr>
        <w:lastRenderedPageBreak/>
        <w:t>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6B27FB9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положений части 1 статьи 156 Жилищного кодекса Российской Федерации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14:paraId="77EACBC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Плата за жилое помещение и коммунальные услуги для собственника помещения в многоквартирном доме включает в себя, в числе прочего,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(пункт 1 части 2 статьи 154 Жилищного кодекса Российской Федерации).</w:t>
      </w:r>
    </w:p>
    <w:p w14:paraId="0597A27A"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14:paraId="2540E36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Частью 1.1. статьи 161 настоящего Кодекса закреплено, что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 безопасность жизни и здоровья граждан, имущества физических лиц, имущества юридических лиц, государственного и муниципального имущества (пункт 2); соблюдение прав и законных интересов собственников помещений в многоквартирном доме, а также иных лиц (пункт 4).</w:t>
      </w:r>
    </w:p>
    <w:p w14:paraId="4561ED3E"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(часть 1.2. статьи 161 Жилищного кодекса Российской Федерации).</w:t>
      </w:r>
    </w:p>
    <w:p w14:paraId="58D74E25"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части 2 статьи 162 Жилищного кодекса Российской Федерации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56DDCD7D"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следует из материалов дела, собственниками жилого помещения по </w:t>
      </w:r>
      <w:r>
        <w:rPr>
          <w:rStyle w:val="address2"/>
          <w:rFonts w:ascii="Arial" w:hAnsi="Arial" w:cs="Arial"/>
          <w:color w:val="000000"/>
          <w:sz w:val="17"/>
          <w:szCs w:val="17"/>
        </w:rPr>
        <w:t>адрес***</w:t>
      </w:r>
      <w:r>
        <w:rPr>
          <w:rFonts w:ascii="Arial" w:hAnsi="Arial" w:cs="Arial"/>
          <w:color w:val="000000"/>
          <w:sz w:val="17"/>
          <w:szCs w:val="17"/>
        </w:rPr>
        <w:t>, по </w:t>
      </w:r>
      <w:r>
        <w:rPr>
          <w:rStyle w:val="others5"/>
          <w:rFonts w:ascii="Arial" w:hAnsi="Arial" w:cs="Arial"/>
          <w:color w:val="000000"/>
          <w:sz w:val="17"/>
          <w:szCs w:val="17"/>
        </w:rPr>
        <w:t>***</w:t>
      </w:r>
      <w:r>
        <w:rPr>
          <w:rFonts w:ascii="Arial" w:hAnsi="Arial" w:cs="Arial"/>
          <w:color w:val="000000"/>
          <w:sz w:val="17"/>
          <w:szCs w:val="17"/>
        </w:rPr>
        <w:t xml:space="preserve"> доли в праве собственности, являются Миненко Э.Р. и Спасская </w:t>
      </w:r>
      <w:proofErr w:type="gramStart"/>
      <w:r>
        <w:rPr>
          <w:rFonts w:ascii="Arial" w:hAnsi="Arial" w:cs="Arial"/>
          <w:color w:val="000000"/>
          <w:sz w:val="17"/>
          <w:szCs w:val="17"/>
        </w:rPr>
        <w:t>Л.И..</w:t>
      </w:r>
      <w:proofErr w:type="gramEnd"/>
    </w:p>
    <w:p w14:paraId="16210B6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период с </w:t>
      </w:r>
      <w:r>
        <w:rPr>
          <w:rStyle w:val="data2"/>
          <w:rFonts w:ascii="Arial" w:hAnsi="Arial" w:cs="Arial"/>
          <w:color w:val="000000"/>
          <w:sz w:val="17"/>
          <w:szCs w:val="17"/>
        </w:rPr>
        <w:t>***</w:t>
      </w:r>
      <w:r>
        <w:rPr>
          <w:rFonts w:ascii="Arial" w:hAnsi="Arial" w:cs="Arial"/>
          <w:color w:val="000000"/>
          <w:sz w:val="17"/>
          <w:szCs w:val="17"/>
        </w:rPr>
        <w:t> по настоящее время управление указанным многоквартирным домом осуществляется ООО «Городские системы» на основании постановлений администрации Кольского района Мурманской области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«Об определении управляющей компании для управления многоквартирными домами на территории города Кола Кольского района Мурманской области», а также договоров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и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заключенных обществом с муниципальным казенным учреждением «Управление городского хозяйства МО г. Кола Мурманской области».</w:t>
      </w:r>
    </w:p>
    <w:p w14:paraId="0CBF43D7"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1.1 настоящих договоров управляющая организация за плату обязалась выполнять работы и (или) оказывать услуги по надлежащему содержанию и ремонту общего имущества многоквартирных домов, расположенных на территории города Кола Кольского муниципального района Мурманской области, согласно списку, приведенному в Приложении </w:t>
      </w:r>
      <w:r>
        <w:rPr>
          <w:rStyle w:val="nomer2"/>
          <w:rFonts w:ascii="Arial" w:hAnsi="Arial" w:cs="Arial"/>
          <w:color w:val="000000"/>
          <w:sz w:val="17"/>
          <w:szCs w:val="17"/>
        </w:rPr>
        <w:t>№</w:t>
      </w:r>
      <w:r>
        <w:rPr>
          <w:rFonts w:ascii="Arial" w:hAnsi="Arial" w:cs="Arial"/>
          <w:color w:val="000000"/>
          <w:sz w:val="17"/>
          <w:szCs w:val="17"/>
        </w:rPr>
        <w:t> к настоящему договору (в том числе </w:t>
      </w:r>
      <w:r>
        <w:rPr>
          <w:rStyle w:val="nomer2"/>
          <w:rFonts w:ascii="Arial" w:hAnsi="Arial" w:cs="Arial"/>
          <w:color w:val="000000"/>
          <w:sz w:val="17"/>
          <w:szCs w:val="17"/>
        </w:rPr>
        <w:t>№</w:t>
      </w:r>
      <w:r>
        <w:rPr>
          <w:rFonts w:ascii="Arial" w:hAnsi="Arial" w:cs="Arial"/>
          <w:color w:val="000000"/>
          <w:sz w:val="17"/>
          <w:szCs w:val="17"/>
        </w:rPr>
        <w:t xml:space="preserve"> «б» по </w:t>
      </w:r>
      <w:proofErr w:type="spellStart"/>
      <w:r>
        <w:rPr>
          <w:rFonts w:ascii="Arial" w:hAnsi="Arial" w:cs="Arial"/>
          <w:color w:val="000000"/>
          <w:sz w:val="17"/>
          <w:szCs w:val="17"/>
        </w:rPr>
        <w:t>пр</w:t>
      </w:r>
      <w:proofErr w:type="spellEnd"/>
      <w:r>
        <w:rPr>
          <w:rFonts w:ascii="Arial" w:hAnsi="Arial" w:cs="Arial"/>
          <w:color w:val="000000"/>
          <w:sz w:val="17"/>
          <w:szCs w:val="17"/>
        </w:rPr>
        <w:t>-ту Защитников Заполярья).</w:t>
      </w:r>
    </w:p>
    <w:p w14:paraId="209A454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2.2 договоров управления, управляющая копания приняла на себя обязательства оказывать услуги и выполнять работы по управлению, содержанию и текущему ремонту общего имущества в указанных многоквартирных домах, предоставлять коммунальные услуги требуемого качества, осуществлять иную деятельность, направленную на достижение целей управления многоквартирным домом. Стороны договора определили, что под текущим ремонтом понимается комплекс работ, планируемый и выполняемый в объеме фактически поступающих от всех собственников помещений многоквартирного дома по графе «содержание жилья» денежных средств по устранению неисправности (восстановлению работоспособности), замене или ремонту менее 50 % оборудования, деталей, узлов каждого элемента, входящего в состав общего имущества многоквартирного дома (за исключением запорно-регулирующей арматуры, входящей в состав общего имущества).</w:t>
      </w:r>
    </w:p>
    <w:p w14:paraId="59609B25"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Миненко Э.Р. </w:t>
      </w:r>
      <w:r>
        <w:rPr>
          <w:rStyle w:val="data2"/>
          <w:rFonts w:ascii="Arial" w:hAnsi="Arial" w:cs="Arial"/>
          <w:color w:val="000000"/>
          <w:sz w:val="17"/>
          <w:szCs w:val="17"/>
        </w:rPr>
        <w:t>***</w:t>
      </w:r>
      <w:r>
        <w:rPr>
          <w:rFonts w:ascii="Arial" w:hAnsi="Arial" w:cs="Arial"/>
          <w:color w:val="000000"/>
          <w:sz w:val="17"/>
          <w:szCs w:val="17"/>
        </w:rPr>
        <w:t xml:space="preserve"> обратилась в адрес ООО «Городские системы» с заявлением о необходимости осмотра и составления акта о </w:t>
      </w:r>
      <w:proofErr w:type="spellStart"/>
      <w:r>
        <w:rPr>
          <w:rFonts w:ascii="Arial" w:hAnsi="Arial" w:cs="Arial"/>
          <w:color w:val="000000"/>
          <w:sz w:val="17"/>
          <w:szCs w:val="17"/>
        </w:rPr>
        <w:t>залитии</w:t>
      </w:r>
      <w:proofErr w:type="spellEnd"/>
      <w:r>
        <w:rPr>
          <w:rFonts w:ascii="Arial" w:hAnsi="Arial" w:cs="Arial"/>
          <w:color w:val="000000"/>
          <w:sz w:val="17"/>
          <w:szCs w:val="17"/>
        </w:rPr>
        <w:t xml:space="preserve"> квартиры на </w:t>
      </w:r>
      <w:r>
        <w:rPr>
          <w:rStyle w:val="address2"/>
          <w:rFonts w:ascii="Arial" w:hAnsi="Arial" w:cs="Arial"/>
          <w:color w:val="000000"/>
          <w:sz w:val="17"/>
          <w:szCs w:val="17"/>
        </w:rPr>
        <w:t>адрес***</w:t>
      </w:r>
      <w:r>
        <w:rPr>
          <w:rFonts w:ascii="Arial" w:hAnsi="Arial" w:cs="Arial"/>
          <w:color w:val="000000"/>
          <w:sz w:val="17"/>
          <w:szCs w:val="17"/>
        </w:rPr>
        <w:t>, с указанием контактного номера мобильного телефона.</w:t>
      </w:r>
    </w:p>
    <w:p w14:paraId="6A2CB8E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Вместе с тем, на данное заявление генеральным директором ООО «Городские системы» </w:t>
      </w:r>
      <w:r>
        <w:rPr>
          <w:rStyle w:val="fio9"/>
          <w:rFonts w:ascii="Arial" w:hAnsi="Arial" w:cs="Arial"/>
          <w:color w:val="000000"/>
          <w:sz w:val="17"/>
          <w:szCs w:val="17"/>
        </w:rPr>
        <w:t>ФИО1</w:t>
      </w:r>
      <w:r>
        <w:rPr>
          <w:rFonts w:ascii="Arial" w:hAnsi="Arial" w:cs="Arial"/>
          <w:color w:val="000000"/>
          <w:sz w:val="17"/>
          <w:szCs w:val="17"/>
        </w:rPr>
        <w:t> </w:t>
      </w:r>
      <w:r>
        <w:rPr>
          <w:rStyle w:val="data2"/>
          <w:rFonts w:ascii="Arial" w:hAnsi="Arial" w:cs="Arial"/>
          <w:color w:val="000000"/>
          <w:sz w:val="17"/>
          <w:szCs w:val="17"/>
        </w:rPr>
        <w:t>***</w:t>
      </w:r>
      <w:r>
        <w:rPr>
          <w:rFonts w:ascii="Arial" w:hAnsi="Arial" w:cs="Arial"/>
          <w:color w:val="000000"/>
          <w:sz w:val="17"/>
          <w:szCs w:val="17"/>
        </w:rPr>
        <w:t xml:space="preserve"> дан ответ с сообщением о невозможности составить акт о </w:t>
      </w:r>
      <w:proofErr w:type="spellStart"/>
      <w:r>
        <w:rPr>
          <w:rFonts w:ascii="Arial" w:hAnsi="Arial" w:cs="Arial"/>
          <w:color w:val="000000"/>
          <w:sz w:val="17"/>
          <w:szCs w:val="17"/>
        </w:rPr>
        <w:t>залитии</w:t>
      </w:r>
      <w:proofErr w:type="spellEnd"/>
      <w:r>
        <w:rPr>
          <w:rFonts w:ascii="Arial" w:hAnsi="Arial" w:cs="Arial"/>
          <w:color w:val="000000"/>
          <w:sz w:val="17"/>
          <w:szCs w:val="17"/>
        </w:rPr>
        <w:t xml:space="preserve"> ввиду отсутствия доступа в квартиру сотрудникам управляющей компании и предложением сообщить номер телефона для связи с собственниками жилого помещения для определения даты и времени проведения обследования.</w:t>
      </w:r>
    </w:p>
    <w:p w14:paraId="50BF37C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 согласившись с данным ответом Миненко Э.Р. </w:t>
      </w:r>
      <w:r>
        <w:rPr>
          <w:rStyle w:val="data2"/>
          <w:rFonts w:ascii="Arial" w:hAnsi="Arial" w:cs="Arial"/>
          <w:color w:val="000000"/>
          <w:sz w:val="17"/>
          <w:szCs w:val="17"/>
        </w:rPr>
        <w:t>***</w:t>
      </w:r>
      <w:r>
        <w:rPr>
          <w:rFonts w:ascii="Arial" w:hAnsi="Arial" w:cs="Arial"/>
          <w:color w:val="000000"/>
          <w:sz w:val="17"/>
          <w:szCs w:val="17"/>
        </w:rPr>
        <w:t> обратилась с жалобой в Министерство государственного жилищного и строительного надзора Мурманской области, в котором указала на бездействие управляющих компаний по устранению течи кровельного покрытия с </w:t>
      </w:r>
      <w:r>
        <w:rPr>
          <w:rStyle w:val="data2"/>
          <w:rFonts w:ascii="Arial" w:hAnsi="Arial" w:cs="Arial"/>
          <w:color w:val="000000"/>
          <w:sz w:val="17"/>
          <w:szCs w:val="17"/>
        </w:rPr>
        <w:t>***</w:t>
      </w:r>
      <w:r>
        <w:rPr>
          <w:rFonts w:ascii="Arial" w:hAnsi="Arial" w:cs="Arial"/>
          <w:color w:val="000000"/>
          <w:sz w:val="17"/>
          <w:szCs w:val="17"/>
        </w:rPr>
        <w:t xml:space="preserve"> года, а также уклонение ООО «Городские системы» от составления акта о </w:t>
      </w:r>
      <w:proofErr w:type="spellStart"/>
      <w:r>
        <w:rPr>
          <w:rFonts w:ascii="Arial" w:hAnsi="Arial" w:cs="Arial"/>
          <w:color w:val="000000"/>
          <w:sz w:val="17"/>
          <w:szCs w:val="17"/>
        </w:rPr>
        <w:t>залитии</w:t>
      </w:r>
      <w:proofErr w:type="spellEnd"/>
      <w:r>
        <w:rPr>
          <w:rFonts w:ascii="Arial" w:hAnsi="Arial" w:cs="Arial"/>
          <w:color w:val="000000"/>
          <w:sz w:val="17"/>
          <w:szCs w:val="17"/>
        </w:rPr>
        <w:t xml:space="preserve"> жилого помещения. Просила обязать общество направить сотрудника для составления указанного акта, а также устранить нарушения.</w:t>
      </w:r>
    </w:p>
    <w:p w14:paraId="52CCE6A0"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После обращения с данной жалобой в органы жилищного надзора, управляющей компанией организовано проведение осмотра квартиры истцов, участие в котором приняли механик ООО «Городские системы» и собственник жилого помещения Миненко Э.Р. В результате визуального обследования установлены следующие следы </w:t>
      </w:r>
      <w:proofErr w:type="spellStart"/>
      <w:r>
        <w:rPr>
          <w:rFonts w:ascii="Arial" w:hAnsi="Arial" w:cs="Arial"/>
          <w:color w:val="000000"/>
          <w:sz w:val="17"/>
          <w:szCs w:val="17"/>
        </w:rPr>
        <w:t>залития</w:t>
      </w:r>
      <w:proofErr w:type="spellEnd"/>
      <w:r>
        <w:rPr>
          <w:rFonts w:ascii="Arial" w:hAnsi="Arial" w:cs="Arial"/>
          <w:color w:val="000000"/>
          <w:sz w:val="17"/>
          <w:szCs w:val="17"/>
        </w:rPr>
        <w:t>: в коридоре напротив входной двери в квартиру отслоение обоев на стенах и потолке, вздутие линолеума на полу, разбухшие доски ДСП; в коридоре напротив туалета следы на потолке окрашенном клеевой окраской, отслоение обоев на стенах; в большой комнате следы в шкафу и на потолке окрашенном клеевой краской, залиты светильники на подвесном потолке из гипсокартона; в кладовой следы на потолке и стенах, окрашенных краской. Залитие происходило из-за течи кровли во время дождей и таяния снега. По результатам осмотра составлен соответствующий акт, утвержденный </w:t>
      </w:r>
      <w:r>
        <w:rPr>
          <w:rStyle w:val="data2"/>
          <w:rFonts w:ascii="Arial" w:hAnsi="Arial" w:cs="Arial"/>
          <w:color w:val="000000"/>
          <w:sz w:val="17"/>
          <w:szCs w:val="17"/>
        </w:rPr>
        <w:t>***</w:t>
      </w:r>
      <w:r>
        <w:rPr>
          <w:rFonts w:ascii="Arial" w:hAnsi="Arial" w:cs="Arial"/>
          <w:color w:val="000000"/>
          <w:sz w:val="17"/>
          <w:szCs w:val="17"/>
        </w:rPr>
        <w:t> генеральным директором ООО «Городские системы» </w:t>
      </w:r>
      <w:r>
        <w:rPr>
          <w:rStyle w:val="fio9"/>
          <w:rFonts w:ascii="Arial" w:hAnsi="Arial" w:cs="Arial"/>
          <w:color w:val="000000"/>
          <w:sz w:val="17"/>
          <w:szCs w:val="17"/>
        </w:rPr>
        <w:t>ФИО1</w:t>
      </w:r>
    </w:p>
    <w:p w14:paraId="19B86D95"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информации Министерства государственного жилищного и строительного надзора Мурманской области жалоба Миненко Э.Р. по вопросу </w:t>
      </w:r>
      <w:proofErr w:type="spellStart"/>
      <w:r>
        <w:rPr>
          <w:rFonts w:ascii="Arial" w:hAnsi="Arial" w:cs="Arial"/>
          <w:color w:val="000000"/>
          <w:sz w:val="17"/>
          <w:szCs w:val="17"/>
        </w:rPr>
        <w:t>несоставления</w:t>
      </w:r>
      <w:proofErr w:type="spellEnd"/>
      <w:r>
        <w:rPr>
          <w:rFonts w:ascii="Arial" w:hAnsi="Arial" w:cs="Arial"/>
          <w:color w:val="000000"/>
          <w:sz w:val="17"/>
          <w:szCs w:val="17"/>
        </w:rPr>
        <w:t xml:space="preserve"> акта о </w:t>
      </w:r>
      <w:proofErr w:type="spellStart"/>
      <w:r>
        <w:rPr>
          <w:rFonts w:ascii="Arial" w:hAnsi="Arial" w:cs="Arial"/>
          <w:color w:val="000000"/>
          <w:sz w:val="17"/>
          <w:szCs w:val="17"/>
        </w:rPr>
        <w:t>залитии</w:t>
      </w:r>
      <w:proofErr w:type="spellEnd"/>
      <w:r>
        <w:rPr>
          <w:rFonts w:ascii="Arial" w:hAnsi="Arial" w:cs="Arial"/>
          <w:color w:val="000000"/>
          <w:sz w:val="17"/>
          <w:szCs w:val="17"/>
        </w:rPr>
        <w:t xml:space="preserve"> квартиры зарегистрирована в министерстве </w:t>
      </w:r>
      <w:r>
        <w:rPr>
          <w:rStyle w:val="data2"/>
          <w:rFonts w:ascii="Arial" w:hAnsi="Arial" w:cs="Arial"/>
          <w:color w:val="000000"/>
          <w:sz w:val="17"/>
          <w:szCs w:val="17"/>
        </w:rPr>
        <w:t>***</w:t>
      </w:r>
      <w:r>
        <w:rPr>
          <w:rFonts w:ascii="Arial" w:hAnsi="Arial" w:cs="Arial"/>
          <w:color w:val="000000"/>
          <w:sz w:val="17"/>
          <w:szCs w:val="17"/>
        </w:rPr>
        <w:t>, по ней проведена внеплановая документальная проверка в ходе которой установлен факт проведения управляющей организацией обследования и составления акта </w:t>
      </w:r>
      <w:r>
        <w:rPr>
          <w:rStyle w:val="data2"/>
          <w:rFonts w:ascii="Arial" w:hAnsi="Arial" w:cs="Arial"/>
          <w:color w:val="000000"/>
          <w:sz w:val="17"/>
          <w:szCs w:val="17"/>
        </w:rPr>
        <w:t>***</w:t>
      </w:r>
      <w:r>
        <w:rPr>
          <w:rFonts w:ascii="Arial" w:hAnsi="Arial" w:cs="Arial"/>
          <w:color w:val="000000"/>
          <w:sz w:val="17"/>
          <w:szCs w:val="17"/>
        </w:rPr>
        <w:t>.</w:t>
      </w:r>
    </w:p>
    <w:p w14:paraId="53509E5B"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Помимо этого, </w:t>
      </w:r>
      <w:r>
        <w:rPr>
          <w:rStyle w:val="data2"/>
          <w:rFonts w:ascii="Arial" w:hAnsi="Arial" w:cs="Arial"/>
          <w:color w:val="000000"/>
          <w:sz w:val="17"/>
          <w:szCs w:val="17"/>
        </w:rPr>
        <w:t>***</w:t>
      </w:r>
      <w:r>
        <w:rPr>
          <w:rFonts w:ascii="Arial" w:hAnsi="Arial" w:cs="Arial"/>
          <w:color w:val="000000"/>
          <w:sz w:val="17"/>
          <w:szCs w:val="17"/>
        </w:rPr>
        <w:t xml:space="preserve"> истец Миненко Э.Р. обратилась с жалобой в адрес администрации Кольского района Мурманской области, в которой помимо описанных выше событий, сообщила о продолжающемся </w:t>
      </w:r>
      <w:proofErr w:type="spellStart"/>
      <w:r>
        <w:rPr>
          <w:rFonts w:ascii="Arial" w:hAnsi="Arial" w:cs="Arial"/>
          <w:color w:val="000000"/>
          <w:sz w:val="17"/>
          <w:szCs w:val="17"/>
        </w:rPr>
        <w:t>залитии</w:t>
      </w:r>
      <w:proofErr w:type="spellEnd"/>
      <w:r>
        <w:rPr>
          <w:rFonts w:ascii="Arial" w:hAnsi="Arial" w:cs="Arial"/>
          <w:color w:val="000000"/>
          <w:sz w:val="17"/>
          <w:szCs w:val="17"/>
        </w:rPr>
        <w:t>, просила обязать управляющую организацию в кратчайшие сроки устранить причины протечки кровельного покрытия над квартирой </w:t>
      </w:r>
      <w:r>
        <w:rPr>
          <w:rStyle w:val="address2"/>
          <w:rFonts w:ascii="Arial" w:hAnsi="Arial" w:cs="Arial"/>
          <w:color w:val="000000"/>
          <w:sz w:val="17"/>
          <w:szCs w:val="17"/>
        </w:rPr>
        <w:t>адрес***</w:t>
      </w:r>
      <w:r>
        <w:rPr>
          <w:rFonts w:ascii="Arial" w:hAnsi="Arial" w:cs="Arial"/>
          <w:color w:val="000000"/>
          <w:sz w:val="17"/>
          <w:szCs w:val="17"/>
        </w:rPr>
        <w:t>.</w:t>
      </w:r>
    </w:p>
    <w:p w14:paraId="56D7EFD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Данное обращение администрацией района направлено для организации проверки доводов в Министерство государственного жилищного и строительного надзора Мурманской области, а для принятия мер в адрес генерального директора ООО «Городские системы» </w:t>
      </w:r>
      <w:r>
        <w:rPr>
          <w:rStyle w:val="fio9"/>
          <w:rFonts w:ascii="Arial" w:hAnsi="Arial" w:cs="Arial"/>
          <w:color w:val="000000"/>
          <w:sz w:val="17"/>
          <w:szCs w:val="17"/>
        </w:rPr>
        <w:t>ФИО1</w:t>
      </w:r>
    </w:p>
    <w:p w14:paraId="3519ACDB"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 настоящего времени работы по устранению течи кровельного покрытия над квартирой </w:t>
      </w:r>
      <w:r>
        <w:rPr>
          <w:rStyle w:val="address2"/>
          <w:rFonts w:ascii="Arial" w:hAnsi="Arial" w:cs="Arial"/>
          <w:color w:val="000000"/>
          <w:sz w:val="17"/>
          <w:szCs w:val="17"/>
        </w:rPr>
        <w:t>адрес***</w:t>
      </w:r>
      <w:r>
        <w:rPr>
          <w:rFonts w:ascii="Arial" w:hAnsi="Arial" w:cs="Arial"/>
          <w:color w:val="000000"/>
          <w:sz w:val="17"/>
          <w:szCs w:val="17"/>
        </w:rPr>
        <w:t> ООО «Городские системы» не проведены, на что указывают истцы и не оспаривает представитель ответчика.</w:t>
      </w:r>
    </w:p>
    <w:p w14:paraId="3509108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отчетом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xml:space="preserve"> рыночной стоимости ремонта после ущерба, причиненного в результате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проведенным по заказу истца Миненко Э.Р. ООО «Независимая экспертиза «Эксперт Гарант», рыночная стоимость ремонта после ущерба, причиненного в результате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квартиры, расположенной по </w:t>
      </w:r>
      <w:r>
        <w:rPr>
          <w:rStyle w:val="address2"/>
          <w:rFonts w:ascii="Arial" w:hAnsi="Arial" w:cs="Arial"/>
          <w:color w:val="000000"/>
          <w:sz w:val="17"/>
          <w:szCs w:val="17"/>
        </w:rPr>
        <w:t>адрес***</w:t>
      </w:r>
      <w:r>
        <w:rPr>
          <w:rFonts w:ascii="Arial" w:hAnsi="Arial" w:cs="Arial"/>
          <w:color w:val="000000"/>
          <w:sz w:val="17"/>
          <w:szCs w:val="17"/>
        </w:rPr>
        <w:t>, по состоянию на </w:t>
      </w:r>
      <w:r>
        <w:rPr>
          <w:rStyle w:val="data2"/>
          <w:rFonts w:ascii="Arial" w:hAnsi="Arial" w:cs="Arial"/>
          <w:color w:val="000000"/>
          <w:sz w:val="17"/>
          <w:szCs w:val="17"/>
        </w:rPr>
        <w:t>***</w:t>
      </w:r>
      <w:r>
        <w:rPr>
          <w:rFonts w:ascii="Arial" w:hAnsi="Arial" w:cs="Arial"/>
          <w:color w:val="000000"/>
          <w:sz w:val="17"/>
          <w:szCs w:val="17"/>
        </w:rPr>
        <w:t> составляет 462 180 рублей.</w:t>
      </w:r>
    </w:p>
    <w:p w14:paraId="37CC8D2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в результате осмотра принадлежащего истцам жилого помещения, проведенного оценщиком </w:t>
      </w:r>
      <w:r>
        <w:rPr>
          <w:rStyle w:val="data2"/>
          <w:rFonts w:ascii="Arial" w:hAnsi="Arial" w:cs="Arial"/>
          <w:color w:val="000000"/>
          <w:sz w:val="17"/>
          <w:szCs w:val="17"/>
        </w:rPr>
        <w:t>***</w:t>
      </w:r>
      <w:r>
        <w:rPr>
          <w:rFonts w:ascii="Arial" w:hAnsi="Arial" w:cs="Arial"/>
          <w:color w:val="000000"/>
          <w:sz w:val="17"/>
          <w:szCs w:val="17"/>
        </w:rPr>
        <w:t> установлено, что квартира по </w:t>
      </w:r>
      <w:r>
        <w:rPr>
          <w:rStyle w:val="address2"/>
          <w:rFonts w:ascii="Arial" w:hAnsi="Arial" w:cs="Arial"/>
          <w:color w:val="000000"/>
          <w:sz w:val="17"/>
          <w:szCs w:val="17"/>
        </w:rPr>
        <w:t>адрес***</w:t>
      </w:r>
      <w:r>
        <w:rPr>
          <w:rFonts w:ascii="Arial" w:hAnsi="Arial" w:cs="Arial"/>
          <w:color w:val="000000"/>
          <w:sz w:val="17"/>
          <w:szCs w:val="17"/>
        </w:rPr>
        <w:t>, расположена на девятом этаже девятиэтажного панельного дома.</w:t>
      </w:r>
    </w:p>
    <w:p w14:paraId="3D50A14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помещении коридора </w:t>
      </w:r>
      <w:r>
        <w:rPr>
          <w:rStyle w:val="nomer2"/>
          <w:rFonts w:ascii="Arial" w:hAnsi="Arial" w:cs="Arial"/>
          <w:color w:val="000000"/>
          <w:sz w:val="17"/>
          <w:szCs w:val="17"/>
        </w:rPr>
        <w:t>№</w:t>
      </w:r>
      <w:r>
        <w:rPr>
          <w:rFonts w:ascii="Arial" w:hAnsi="Arial" w:cs="Arial"/>
          <w:color w:val="000000"/>
          <w:sz w:val="17"/>
          <w:szCs w:val="17"/>
        </w:rPr>
        <w:t xml:space="preserve"> (по плану S = 9,8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выявлены дефекты: потолка (оклеен обоями простого качества) в виде отслоения полотна от поверхности потолка; стены (оклеена обоями простого качества) в виде отслоения обоев от поверхности стены смежной с лестничной клеткой площадью до 2.2 </w:t>
      </w:r>
      <w:proofErr w:type="spellStart"/>
      <w:r>
        <w:rPr>
          <w:rFonts w:ascii="Arial" w:hAnsi="Arial" w:cs="Arial"/>
          <w:color w:val="000000"/>
          <w:sz w:val="17"/>
          <w:szCs w:val="17"/>
        </w:rPr>
        <w:t>кв.м</w:t>
      </w:r>
      <w:proofErr w:type="spellEnd"/>
      <w:r>
        <w:rPr>
          <w:rFonts w:ascii="Arial" w:hAnsi="Arial" w:cs="Arial"/>
          <w:color w:val="000000"/>
          <w:sz w:val="17"/>
          <w:szCs w:val="17"/>
        </w:rPr>
        <w:t>., от поверхности стены в проходе в помещение </w:t>
      </w:r>
      <w:r>
        <w:rPr>
          <w:rStyle w:val="nomer2"/>
          <w:rFonts w:ascii="Arial" w:hAnsi="Arial" w:cs="Arial"/>
          <w:color w:val="000000"/>
          <w:sz w:val="17"/>
          <w:szCs w:val="17"/>
        </w:rPr>
        <w:t>№</w:t>
      </w:r>
      <w:r>
        <w:rPr>
          <w:rFonts w:ascii="Arial" w:hAnsi="Arial" w:cs="Arial"/>
          <w:color w:val="000000"/>
          <w:sz w:val="17"/>
          <w:szCs w:val="17"/>
        </w:rPr>
        <w:t xml:space="preserve"> на площади 15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пола (линолеум, плинтус деревянный) в виде вздутия, неровности поверхности; встроенного шкафа (ДСП, окрашен масляной краской) в виде вздутия полок S = 1,2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Для ликвидации повреждений, требуются следующие ремонтно-восстановительные работы: протравка поверхности перекрытия и стен антисептическим составом S = 34,1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замена обоев простого качества на стенах S = 24,3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замена обоев простого качества на потолке S = 9,8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демонтаж деревянного плинтуса 9,4 м.; снятие линолеума S = 9,8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укладка линолеума на клею S = 9,8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установка нового деревянного плинтуса – 9.4 м; окраска деревянного плинтуса масляной краской 0,9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замена полок ДСП в шкафу S = 1,2 </w:t>
      </w:r>
      <w:proofErr w:type="spellStart"/>
      <w:r>
        <w:rPr>
          <w:rFonts w:ascii="Arial" w:hAnsi="Arial" w:cs="Arial"/>
          <w:color w:val="000000"/>
          <w:sz w:val="17"/>
          <w:szCs w:val="17"/>
        </w:rPr>
        <w:t>кв.м</w:t>
      </w:r>
      <w:proofErr w:type="spellEnd"/>
      <w:r>
        <w:rPr>
          <w:rFonts w:ascii="Arial" w:hAnsi="Arial" w:cs="Arial"/>
          <w:color w:val="000000"/>
          <w:sz w:val="17"/>
          <w:szCs w:val="17"/>
        </w:rPr>
        <w:t>.</w:t>
      </w:r>
    </w:p>
    <w:p w14:paraId="594922B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помещении коридора </w:t>
      </w:r>
      <w:r>
        <w:rPr>
          <w:rStyle w:val="nomer2"/>
          <w:rFonts w:ascii="Arial" w:hAnsi="Arial" w:cs="Arial"/>
          <w:color w:val="000000"/>
          <w:sz w:val="17"/>
          <w:szCs w:val="17"/>
        </w:rPr>
        <w:t>№</w:t>
      </w:r>
      <w:r>
        <w:rPr>
          <w:rFonts w:ascii="Arial" w:hAnsi="Arial" w:cs="Arial"/>
          <w:color w:val="000000"/>
          <w:sz w:val="17"/>
          <w:szCs w:val="17"/>
        </w:rPr>
        <w:t xml:space="preserve"> (по плану S = 2,9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выявлены дефекты: потолка (клеевая окраска) в виде следов светло-желтого цвета от воздействия влаги, шелушение окрасочного слоя; стены (оклеены обоями простого качества) в виде отслоения обоев от поверхности стены. Для ликвидации повреждений, требуются следующие ремонтно-восстановительные работы: протравка поверхности перекрытия и стен антисептическим составом S = 16,9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замена обоев простого качества на стенах S = 14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клеевая окраска потолка S = 2,9 </w:t>
      </w:r>
      <w:proofErr w:type="spellStart"/>
      <w:r>
        <w:rPr>
          <w:rFonts w:ascii="Arial" w:hAnsi="Arial" w:cs="Arial"/>
          <w:color w:val="000000"/>
          <w:sz w:val="17"/>
          <w:szCs w:val="17"/>
        </w:rPr>
        <w:t>кв.м</w:t>
      </w:r>
      <w:proofErr w:type="spellEnd"/>
      <w:r>
        <w:rPr>
          <w:rFonts w:ascii="Arial" w:hAnsi="Arial" w:cs="Arial"/>
          <w:color w:val="000000"/>
          <w:sz w:val="17"/>
          <w:szCs w:val="17"/>
        </w:rPr>
        <w:t>.</w:t>
      </w:r>
    </w:p>
    <w:p w14:paraId="65C6EB6D"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помещении коридора </w:t>
      </w:r>
      <w:r>
        <w:rPr>
          <w:rStyle w:val="nomer2"/>
          <w:rFonts w:ascii="Arial" w:hAnsi="Arial" w:cs="Arial"/>
          <w:color w:val="000000"/>
          <w:sz w:val="17"/>
          <w:szCs w:val="17"/>
        </w:rPr>
        <w:t>№</w:t>
      </w:r>
      <w:r>
        <w:rPr>
          <w:rFonts w:ascii="Arial" w:hAnsi="Arial" w:cs="Arial"/>
          <w:color w:val="000000"/>
          <w:sz w:val="17"/>
          <w:szCs w:val="17"/>
        </w:rPr>
        <w:t xml:space="preserve"> (по плану S = 1,1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выявлены дефекты: потолка (окраска водоэмульсионным составом) в виде следов светло-желтого цвета от воздействия влаги, шелушение окрасочного слоя; стены (оклеены обоями простого качества) в виде отслоения обоев от поверхности стены, смежной с </w:t>
      </w:r>
      <w:proofErr w:type="spellStart"/>
      <w:r>
        <w:rPr>
          <w:rFonts w:ascii="Arial" w:hAnsi="Arial" w:cs="Arial"/>
          <w:color w:val="000000"/>
          <w:sz w:val="17"/>
          <w:szCs w:val="17"/>
        </w:rPr>
        <w:t>комнотой</w:t>
      </w:r>
      <w:proofErr w:type="spellEnd"/>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xml:space="preserve"> площадью 1,2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Для ликвидации повреждений, требуются следующие ремонтно-восстановительные работы: протравка поверхности перекрытия и стен антисептическим составом S = 9,8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замена обоев простого качества на стенах S = 8,7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водоэмульсионная окраска потолка с расчисткой до 35 % S = 1,1 </w:t>
      </w:r>
      <w:proofErr w:type="spellStart"/>
      <w:r>
        <w:rPr>
          <w:rFonts w:ascii="Arial" w:hAnsi="Arial" w:cs="Arial"/>
          <w:color w:val="000000"/>
          <w:sz w:val="17"/>
          <w:szCs w:val="17"/>
        </w:rPr>
        <w:t>кв.м</w:t>
      </w:r>
      <w:proofErr w:type="spellEnd"/>
      <w:r>
        <w:rPr>
          <w:rFonts w:ascii="Arial" w:hAnsi="Arial" w:cs="Arial"/>
          <w:color w:val="000000"/>
          <w:sz w:val="17"/>
          <w:szCs w:val="17"/>
        </w:rPr>
        <w:t>.</w:t>
      </w:r>
    </w:p>
    <w:p w14:paraId="1B429FF9"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помещении кладовки </w:t>
      </w:r>
      <w:r>
        <w:rPr>
          <w:rStyle w:val="nomer2"/>
          <w:rFonts w:ascii="Arial" w:hAnsi="Arial" w:cs="Arial"/>
          <w:color w:val="000000"/>
          <w:sz w:val="17"/>
          <w:szCs w:val="17"/>
        </w:rPr>
        <w:t>№</w:t>
      </w:r>
      <w:r>
        <w:rPr>
          <w:rFonts w:ascii="Arial" w:hAnsi="Arial" w:cs="Arial"/>
          <w:color w:val="000000"/>
          <w:sz w:val="17"/>
          <w:szCs w:val="17"/>
        </w:rPr>
        <w:t xml:space="preserve"> (по плану S = 2,1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выявлены дефекты: потолка (окраска водоэмульсионным составом) в виде следов светло-желтого цвета от воздействия влаги, шелушение окрасочного слоя; стены (окраска водоэмульсионным составом) в виде следов светло-желтого цвета от воздействия влаги, шелушение окрасочного слоя. Для ликвидации повреждений, требуются следующие ремонтно-восстановительные работы: протравка поверхности перекрытия и стен антисептическим составом S = 17,9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водоэмульсионная окраска стен с расчисткой до 35 % S = 15,8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водоэмульсионная окраска потолка с расчисткой до 35 % S = 2,1 </w:t>
      </w:r>
      <w:proofErr w:type="spellStart"/>
      <w:r>
        <w:rPr>
          <w:rFonts w:ascii="Arial" w:hAnsi="Arial" w:cs="Arial"/>
          <w:color w:val="000000"/>
          <w:sz w:val="17"/>
          <w:szCs w:val="17"/>
        </w:rPr>
        <w:t>кв.м</w:t>
      </w:r>
      <w:proofErr w:type="spellEnd"/>
      <w:r>
        <w:rPr>
          <w:rFonts w:ascii="Arial" w:hAnsi="Arial" w:cs="Arial"/>
          <w:color w:val="000000"/>
          <w:sz w:val="17"/>
          <w:szCs w:val="17"/>
        </w:rPr>
        <w:t>.;</w:t>
      </w:r>
    </w:p>
    <w:p w14:paraId="65FFD21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помещении кухни </w:t>
      </w:r>
      <w:r>
        <w:rPr>
          <w:rStyle w:val="nomer2"/>
          <w:rFonts w:ascii="Arial" w:hAnsi="Arial" w:cs="Arial"/>
          <w:color w:val="000000"/>
          <w:sz w:val="17"/>
          <w:szCs w:val="17"/>
        </w:rPr>
        <w:t>№</w:t>
      </w:r>
      <w:r>
        <w:rPr>
          <w:rFonts w:ascii="Arial" w:hAnsi="Arial" w:cs="Arial"/>
          <w:color w:val="000000"/>
          <w:sz w:val="17"/>
          <w:szCs w:val="17"/>
        </w:rPr>
        <w:t xml:space="preserve"> (по плану S = 8,7 </w:t>
      </w:r>
      <w:proofErr w:type="spellStart"/>
      <w:r>
        <w:rPr>
          <w:rFonts w:ascii="Arial" w:hAnsi="Arial" w:cs="Arial"/>
          <w:color w:val="000000"/>
          <w:sz w:val="17"/>
          <w:szCs w:val="17"/>
        </w:rPr>
        <w:t>кв.м</w:t>
      </w:r>
      <w:proofErr w:type="spellEnd"/>
      <w:r>
        <w:rPr>
          <w:rFonts w:ascii="Arial" w:hAnsi="Arial" w:cs="Arial"/>
          <w:color w:val="000000"/>
          <w:sz w:val="17"/>
          <w:szCs w:val="17"/>
        </w:rPr>
        <w:t>.) выявлены дефекты: потолка (одноуровневый натяжной) в виде сухих потеков воды, наслоения мелкого налета грязи; стены (оклеены обоями улучшенного качества) в виде отслоения обоев на поверхности стены, смежной с комнатой </w:t>
      </w:r>
      <w:r>
        <w:rPr>
          <w:rStyle w:val="nomer2"/>
          <w:rFonts w:ascii="Arial" w:hAnsi="Arial" w:cs="Arial"/>
          <w:color w:val="000000"/>
          <w:sz w:val="17"/>
          <w:szCs w:val="17"/>
        </w:rPr>
        <w:t>№</w:t>
      </w:r>
      <w:r>
        <w:rPr>
          <w:rFonts w:ascii="Arial" w:hAnsi="Arial" w:cs="Arial"/>
          <w:color w:val="000000"/>
          <w:sz w:val="17"/>
          <w:szCs w:val="17"/>
        </w:rPr>
        <w:t xml:space="preserve"> площадью 0,2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следов от потеков воды справа от входа; пола (виниловая плитка, плинтус пластиковый) в виде вздутия, неровности поверхности. Для ликвидации повреждений, требуются следующие ремонтно-восстановительные работы: демонтаж и монтаж подвесного потолка для обработки антисептическим составом перекрытия S = 8,7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протравка поверхности перекрытия и стен антисептическим составом S = 38,6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промывка поверхности полотна натяжного потолка нейтрализующим раствором S = 8,7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снятие и установка точечных светильников – 3 шт. (без замены светильника на новый); снятие и установка пластикового плинтуса – 7,8 м (без замены материала); замена обоев улучшенного качества на стенах S = 29,9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замена виниловой плитки S = 8,7 </w:t>
      </w:r>
      <w:proofErr w:type="spellStart"/>
      <w:r>
        <w:rPr>
          <w:rFonts w:ascii="Arial" w:hAnsi="Arial" w:cs="Arial"/>
          <w:color w:val="000000"/>
          <w:sz w:val="17"/>
          <w:szCs w:val="17"/>
        </w:rPr>
        <w:t>кв.м</w:t>
      </w:r>
      <w:proofErr w:type="spellEnd"/>
      <w:r>
        <w:rPr>
          <w:rFonts w:ascii="Arial" w:hAnsi="Arial" w:cs="Arial"/>
          <w:color w:val="000000"/>
          <w:sz w:val="17"/>
          <w:szCs w:val="17"/>
        </w:rPr>
        <w:t>.</w:t>
      </w:r>
    </w:p>
    <w:p w14:paraId="222BDD3B"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помещении комнаты </w:t>
      </w:r>
      <w:r>
        <w:rPr>
          <w:rStyle w:val="nomer2"/>
          <w:rFonts w:ascii="Arial" w:hAnsi="Arial" w:cs="Arial"/>
          <w:color w:val="000000"/>
          <w:sz w:val="17"/>
          <w:szCs w:val="17"/>
        </w:rPr>
        <w:t>№</w:t>
      </w:r>
      <w:r>
        <w:rPr>
          <w:rFonts w:ascii="Arial" w:hAnsi="Arial" w:cs="Arial"/>
          <w:color w:val="000000"/>
          <w:sz w:val="17"/>
          <w:szCs w:val="17"/>
        </w:rPr>
        <w:t xml:space="preserve"> (по плану S = 11,1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выявлены дефекты: стены (оклеены обоями улучшенного качества) в виде следов потеков воды слева от входа; пола (ламинированное покрытие, плинтус пластиковый) в виде вздутия, неровности поверхности. Для ликвидации повреждений, требуются следующие ремонтно-восстановительные работы: протравка поверхности стен антисептическим составом S = 36,3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снятие и установка пластикового плинтуса – 12,5 м (без замены материала); замена обоев улучшенного качества на стенах S = 36,3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замена ламинированного покрытия S = 11,1 </w:t>
      </w:r>
      <w:proofErr w:type="spellStart"/>
      <w:r>
        <w:rPr>
          <w:rFonts w:ascii="Arial" w:hAnsi="Arial" w:cs="Arial"/>
          <w:color w:val="000000"/>
          <w:sz w:val="17"/>
          <w:szCs w:val="17"/>
        </w:rPr>
        <w:t>кв.м</w:t>
      </w:r>
      <w:proofErr w:type="spellEnd"/>
      <w:r>
        <w:rPr>
          <w:rFonts w:ascii="Arial" w:hAnsi="Arial" w:cs="Arial"/>
          <w:color w:val="000000"/>
          <w:sz w:val="17"/>
          <w:szCs w:val="17"/>
        </w:rPr>
        <w:t>.</w:t>
      </w:r>
    </w:p>
    <w:p w14:paraId="07D2D33D"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помещении комнаты </w:t>
      </w:r>
      <w:r>
        <w:rPr>
          <w:rStyle w:val="nomer2"/>
          <w:rFonts w:ascii="Arial" w:hAnsi="Arial" w:cs="Arial"/>
          <w:color w:val="000000"/>
          <w:sz w:val="17"/>
          <w:szCs w:val="17"/>
        </w:rPr>
        <w:t>№</w:t>
      </w:r>
      <w:r>
        <w:rPr>
          <w:rFonts w:ascii="Arial" w:hAnsi="Arial" w:cs="Arial"/>
          <w:color w:val="000000"/>
          <w:sz w:val="17"/>
          <w:szCs w:val="17"/>
        </w:rPr>
        <w:t xml:space="preserve"> (по плану S = 20,3 </w:t>
      </w:r>
      <w:proofErr w:type="spellStart"/>
      <w:r>
        <w:rPr>
          <w:rFonts w:ascii="Arial" w:hAnsi="Arial" w:cs="Arial"/>
          <w:color w:val="000000"/>
          <w:sz w:val="17"/>
          <w:szCs w:val="17"/>
        </w:rPr>
        <w:t>кв.м</w:t>
      </w:r>
      <w:proofErr w:type="spellEnd"/>
      <w:r>
        <w:rPr>
          <w:rFonts w:ascii="Arial" w:hAnsi="Arial" w:cs="Arial"/>
          <w:color w:val="000000"/>
          <w:sz w:val="17"/>
          <w:szCs w:val="17"/>
        </w:rPr>
        <w:t>.) выявлены дефекты: шкафа-купе (потолок с водоэмульсионной окраской), установленного около стены, смежной с помещением коридора </w:t>
      </w:r>
      <w:r>
        <w:rPr>
          <w:rStyle w:val="nomer2"/>
          <w:rFonts w:ascii="Arial" w:hAnsi="Arial" w:cs="Arial"/>
          <w:color w:val="000000"/>
          <w:sz w:val="17"/>
          <w:szCs w:val="17"/>
        </w:rPr>
        <w:t>№</w:t>
      </w:r>
      <w:r>
        <w:rPr>
          <w:rFonts w:ascii="Arial" w:hAnsi="Arial" w:cs="Arial"/>
          <w:color w:val="000000"/>
          <w:sz w:val="17"/>
          <w:szCs w:val="17"/>
        </w:rPr>
        <w:t xml:space="preserve">, в виде следов </w:t>
      </w:r>
      <w:r>
        <w:rPr>
          <w:rFonts w:ascii="Arial" w:hAnsi="Arial" w:cs="Arial"/>
          <w:color w:val="000000"/>
          <w:sz w:val="17"/>
          <w:szCs w:val="17"/>
        </w:rPr>
        <w:lastRenderedPageBreak/>
        <w:t>залива светло-желтого цвета, шелушения окрасочного слоя и светло-серого налета в виде комочков, похожих на плесень; стены (оклеены обоями улучшенного качества) в виде следов высохшей воды светло-серого цвета на стене, смежной с помещением коридора </w:t>
      </w:r>
      <w:r>
        <w:rPr>
          <w:rStyle w:val="nomer2"/>
          <w:rFonts w:ascii="Arial" w:hAnsi="Arial" w:cs="Arial"/>
          <w:color w:val="000000"/>
          <w:sz w:val="17"/>
          <w:szCs w:val="17"/>
        </w:rPr>
        <w:t>№</w:t>
      </w:r>
      <w:r>
        <w:rPr>
          <w:rFonts w:ascii="Arial" w:hAnsi="Arial" w:cs="Arial"/>
          <w:color w:val="000000"/>
          <w:sz w:val="17"/>
          <w:szCs w:val="17"/>
        </w:rPr>
        <w:t xml:space="preserve"> (в шкафу) и потеков на стене слева от входа. Для ликвидации повреждений, требуются следующие ремонтно-восстановительные работы: протравка поверхности стен и потолка антисептическим составом S = 50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окраска потолка водоэмульсионным составом с расчисткой более 35 % S = 1,8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снятие и установка пластикового плинтуса – 17,9 м (без замены материала); замена обоев улучшенного качества на стенах S = 48,2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демонтаж шкафа 2,85 (h) * 2,7; демонтаж и монтаж дверных полотен 07,7 </w:t>
      </w:r>
      <w:proofErr w:type="spellStart"/>
      <w:r>
        <w:rPr>
          <w:rFonts w:ascii="Arial" w:hAnsi="Arial" w:cs="Arial"/>
          <w:color w:val="000000"/>
          <w:sz w:val="17"/>
          <w:szCs w:val="17"/>
        </w:rPr>
        <w:t>кв.м</w:t>
      </w:r>
      <w:proofErr w:type="spellEnd"/>
      <w:r>
        <w:rPr>
          <w:rFonts w:ascii="Arial" w:hAnsi="Arial" w:cs="Arial"/>
          <w:color w:val="000000"/>
          <w:sz w:val="17"/>
          <w:szCs w:val="17"/>
        </w:rPr>
        <w:t xml:space="preserve">.; демонтаж и монтаж полок S = 6,48 </w:t>
      </w:r>
      <w:proofErr w:type="spellStart"/>
      <w:r>
        <w:rPr>
          <w:rFonts w:ascii="Arial" w:hAnsi="Arial" w:cs="Arial"/>
          <w:color w:val="000000"/>
          <w:sz w:val="17"/>
          <w:szCs w:val="17"/>
        </w:rPr>
        <w:t>кв.м</w:t>
      </w:r>
      <w:proofErr w:type="spellEnd"/>
      <w:r>
        <w:rPr>
          <w:rFonts w:ascii="Arial" w:hAnsi="Arial" w:cs="Arial"/>
          <w:color w:val="000000"/>
          <w:sz w:val="17"/>
          <w:szCs w:val="17"/>
        </w:rPr>
        <w:t>.</w:t>
      </w:r>
    </w:p>
    <w:p w14:paraId="3DFE847B"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Исходя из положений статьи 36 Жилищного кодекса Российской Федерации и пункта 2 Правил содержания общего имущества в многоквартирном доме, утвержденных постановлением Правительства Российской Федерации от 13.08.2006 № 491 (далее – Правила содержания общего имущества в многоквартирном доме), в состав общего имущества включаются, в частности, крыши,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682D3AC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10 Правил содержания общего имущества в многоквартирном доме,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в том числе: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государственного, муниципального и иного имущества; соблюдение прав и законных интересов собственников помещений, а также иных лиц.</w:t>
      </w:r>
    </w:p>
    <w:p w14:paraId="2A359554"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11 Правил содержания общего имущества в многоквартирном доме определено, что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 текущий и капитальный ремонт, подготовку к сезонной эксплуатации и содержание общего имущества.</w:t>
      </w:r>
    </w:p>
    <w:p w14:paraId="64AE7C99"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пунктом 4.6.1.1 Правил и норм технической эксплуатации жилищного фонда, утвержденных постановлением Госстроя России от 27.09.2003 № 170, организация по обслуживанию жилищного фонда должна обеспечить: исправное состояние конструкций чердачного помещения, кровли и системы водоотвода; защиту от увлажнения конструкций от протечек кровли или инженерного оборудования; воздухообмен и температурно-влажностный режим, препятствующие </w:t>
      </w:r>
      <w:proofErr w:type="spellStart"/>
      <w:r>
        <w:rPr>
          <w:rFonts w:ascii="Arial" w:hAnsi="Arial" w:cs="Arial"/>
          <w:color w:val="000000"/>
          <w:sz w:val="17"/>
          <w:szCs w:val="17"/>
        </w:rPr>
        <w:t>конденсатообразованию</w:t>
      </w:r>
      <w:proofErr w:type="spellEnd"/>
      <w:r>
        <w:rPr>
          <w:rFonts w:ascii="Arial" w:hAnsi="Arial" w:cs="Arial"/>
          <w:color w:val="000000"/>
          <w:sz w:val="17"/>
          <w:szCs w:val="17"/>
        </w:rPr>
        <w:t xml:space="preserve"> и переохлаждению чердачных перекрытий и покрытий; обеспечение проектной высоты вентиляционных устройств; чистоту чердачных помещений и освещенность; 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 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 выполнение технических осмотров и профилактических работ в установленные сроки. Неисправности, являющиеся причиной протечек кровли, должны быть устранены в течение 1 суток (приложение № 2 к настоящим Правилам).</w:t>
      </w:r>
    </w:p>
    <w:p w14:paraId="14EEE58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отношении стен каменных (кирпичных, железобетонных), организация по обслуживанию жилищного фонда должна обеспечить: заданный температурно-влажностный режим внутри здания; исправное состояние стен для восприятия нагрузок (конструктивную прочность); устранение повреждений стен по мере выявления, не допуская их дальнейшего развития; теплозащиту, </w:t>
      </w:r>
      <w:proofErr w:type="spellStart"/>
      <w:r>
        <w:rPr>
          <w:rFonts w:ascii="Arial" w:hAnsi="Arial" w:cs="Arial"/>
          <w:color w:val="000000"/>
          <w:sz w:val="17"/>
          <w:szCs w:val="17"/>
        </w:rPr>
        <w:t>влагозащиту</w:t>
      </w:r>
      <w:proofErr w:type="spellEnd"/>
      <w:r>
        <w:rPr>
          <w:rFonts w:ascii="Arial" w:hAnsi="Arial" w:cs="Arial"/>
          <w:color w:val="000000"/>
          <w:sz w:val="17"/>
          <w:szCs w:val="17"/>
        </w:rPr>
        <w:t xml:space="preserve"> наружных стен (пункт 4.2.1.1. настоящих Правил).</w:t>
      </w:r>
    </w:p>
    <w:p w14:paraId="2BE9489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7 раздела I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 в числе работ, выполняемых в целях надлежащего содержания крыш многоквартирных домов, предусмотрены: проверка кровли на отсутствие протечек; 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осадочных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 осмотр потолков верхних этажей домов с совмещенными (</w:t>
      </w:r>
      <w:proofErr w:type="spellStart"/>
      <w:r>
        <w:rPr>
          <w:rFonts w:ascii="Arial" w:hAnsi="Arial" w:cs="Arial"/>
          <w:color w:val="000000"/>
          <w:sz w:val="17"/>
          <w:szCs w:val="17"/>
        </w:rPr>
        <w:t>бесчердачными</w:t>
      </w:r>
      <w:proofErr w:type="spellEnd"/>
      <w:r>
        <w:rPr>
          <w:rFonts w:ascii="Arial" w:hAnsi="Arial" w:cs="Arial"/>
          <w:color w:val="000000"/>
          <w:sz w:val="17"/>
          <w:szCs w:val="17"/>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проверка и при необходимости очистка кровли и водоотводящих устройств от мусора, грязи и наледи, препятствующих стоку дождевых и талых вод; проверка и при необходимости очистка кровли от скопления снега и наледи; проверка и при необходимости восстановление насыпного </w:t>
      </w:r>
      <w:proofErr w:type="spellStart"/>
      <w:r>
        <w:rPr>
          <w:rFonts w:ascii="Arial" w:hAnsi="Arial" w:cs="Arial"/>
          <w:color w:val="000000"/>
          <w:sz w:val="17"/>
          <w:szCs w:val="17"/>
        </w:rPr>
        <w:t>пригрузочного</w:t>
      </w:r>
      <w:proofErr w:type="spellEnd"/>
      <w:r>
        <w:rPr>
          <w:rFonts w:ascii="Arial" w:hAnsi="Arial" w:cs="Arial"/>
          <w:color w:val="000000"/>
          <w:sz w:val="17"/>
          <w:szCs w:val="17"/>
        </w:rPr>
        <w:t xml:space="preserve"> защитного слоя для эластомерных или термопластичных мембран балластного способа соединения кровель;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2F936236"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обеспечение надлежащего содержания общего имущества жилого дома, текущий ремонт кровли, конструктивных элементов и оборудования, в том числе обеспечение надлежащего состояния кровельного покрытия, проверка и при необходимости очистка кровли, незамедлительное устранение протечек при их выявлении, являются обязанностью управляющей организации, за выполнение которой взимается плата, в том числе с собственников жилых помещений. Данные виды работ направлены на устранение причин, угрожающих благоприятным условиям проживания граждан, сохранности их имущества.</w:t>
      </w:r>
    </w:p>
    <w:p w14:paraId="442B8DC7"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статьи 401 Гражданского кодекса Российской Федерации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 (пункт 2 настоящей статьи).</w:t>
      </w:r>
    </w:p>
    <w:p w14:paraId="55EAF52A"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пункту 42 Правил содержания общего имущества в многоквартирном доме,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14:paraId="31CC3F59"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Материалами дела подтвержден факт ненадлежащего содержания общего имущества многоквартирного дома, выразившийся в непринятии необходимых и своевременных мер по содержанию и текущему ремонту общего имущества жилого дома, мер по устранению протечек в предусмотренный правилами срок, что в совокупности подтверждает ненадлежащее исполнение ответчиком своих обязанностей по закону и по договору, а, следовательно, нарушение прав истцов, являющихся собственниками спорного жилого помещения. Кроме того, жилое помещение – квартира, долевыми собственниками которой являются истцы, расположена на крайнем девятом этаже дома, иные причины протечек, не связанные с состоянием общего имущества в доме и его содержанием, с учетом конкретных обстоятельств, установленных в рамках данного гражданского дела, исключены.</w:t>
      </w:r>
    </w:p>
    <w:p w14:paraId="03A7132D"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Статьей 1 Жилищного кодекса Российской Федерации закреплено, что жилищное законодательство основывается на необходимости восстановления нарушенных жилищных прав, их судебной защиты.</w:t>
      </w:r>
    </w:p>
    <w:p w14:paraId="3B9750A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требования истцов о возложении на ответчика обязанности произвести ремонтные работы текущего характера являются законными и обоснованными и подлежат удовлетворению.</w:t>
      </w:r>
    </w:p>
    <w:p w14:paraId="36FE166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представителя ответчика о том, что ООО «Городские системы» приняли к управлению многоквартирный дом с уже имеющимися недостатками кровельного покрытия, судом не принимаются как ошибочные, основанные не на неправильном толковании норм права. Поскольку в силу статей 7, 14 Закона Российской Федерации от 07.02.1992 № 2300-I «О защите прав потребителей» именно ответчик ООО «Городские системы», являясь управляющей организацией дома, было обязано предоставлять услуги, при которых исключается причинение вреда имуществу потребителей, и несет ответственность за вред, причиненный потребителям вследствие недостатков оказанной услуги.</w:t>
      </w:r>
    </w:p>
    <w:p w14:paraId="4CAEFB76"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суд принимает во внимание, что залитие квартиры ответчиков произошло весной </w:t>
      </w:r>
      <w:r>
        <w:rPr>
          <w:rStyle w:val="data2"/>
          <w:rFonts w:ascii="Arial" w:hAnsi="Arial" w:cs="Arial"/>
          <w:color w:val="000000"/>
          <w:sz w:val="17"/>
          <w:szCs w:val="17"/>
        </w:rPr>
        <w:t>***</w:t>
      </w:r>
      <w:r>
        <w:rPr>
          <w:rFonts w:ascii="Arial" w:hAnsi="Arial" w:cs="Arial"/>
          <w:color w:val="000000"/>
          <w:sz w:val="17"/>
          <w:szCs w:val="17"/>
        </w:rPr>
        <w:t> года (обращение истца Миненко Э.Р. в ООО «Городские системы» датировано </w:t>
      </w:r>
      <w:r>
        <w:rPr>
          <w:rStyle w:val="data2"/>
          <w:rFonts w:ascii="Arial" w:hAnsi="Arial" w:cs="Arial"/>
          <w:color w:val="000000"/>
          <w:sz w:val="17"/>
          <w:szCs w:val="17"/>
        </w:rPr>
        <w:t>***</w:t>
      </w:r>
      <w:r>
        <w:rPr>
          <w:rFonts w:ascii="Arial" w:hAnsi="Arial" w:cs="Arial"/>
          <w:color w:val="000000"/>
          <w:sz w:val="17"/>
          <w:szCs w:val="17"/>
        </w:rPr>
        <w:t>), тогда как первоначальный договор управления многоквартирным домом подписан ответчиком </w:t>
      </w:r>
      <w:r>
        <w:rPr>
          <w:rStyle w:val="data2"/>
          <w:rFonts w:ascii="Arial" w:hAnsi="Arial" w:cs="Arial"/>
          <w:color w:val="000000"/>
          <w:sz w:val="17"/>
          <w:szCs w:val="17"/>
        </w:rPr>
        <w:t>***</w:t>
      </w:r>
      <w:r>
        <w:rPr>
          <w:rFonts w:ascii="Arial" w:hAnsi="Arial" w:cs="Arial"/>
          <w:color w:val="000000"/>
          <w:sz w:val="17"/>
          <w:szCs w:val="17"/>
        </w:rPr>
        <w:t>, то есть за год до описываемых событий. Кроме того, директор ООО «Городские системы» </w:t>
      </w:r>
      <w:r>
        <w:rPr>
          <w:rStyle w:val="fio9"/>
          <w:rFonts w:ascii="Arial" w:hAnsi="Arial" w:cs="Arial"/>
          <w:color w:val="000000"/>
          <w:sz w:val="17"/>
          <w:szCs w:val="17"/>
        </w:rPr>
        <w:t>ФИО1</w:t>
      </w:r>
      <w:r>
        <w:rPr>
          <w:rFonts w:ascii="Arial" w:hAnsi="Arial" w:cs="Arial"/>
          <w:color w:val="000000"/>
          <w:sz w:val="17"/>
          <w:szCs w:val="17"/>
        </w:rPr>
        <w:t>, ранее также являлся генеральным директором Общества с ограниченной ответственностью «Жилищно-эксплуатационное управление», обслуживающего спорный многоквартирный дом до </w:t>
      </w:r>
      <w:r>
        <w:rPr>
          <w:rStyle w:val="data2"/>
          <w:rFonts w:ascii="Arial" w:hAnsi="Arial" w:cs="Arial"/>
          <w:color w:val="000000"/>
          <w:sz w:val="17"/>
          <w:szCs w:val="17"/>
        </w:rPr>
        <w:t>***</w:t>
      </w:r>
      <w:r>
        <w:rPr>
          <w:rFonts w:ascii="Arial" w:hAnsi="Arial" w:cs="Arial"/>
          <w:color w:val="000000"/>
          <w:sz w:val="17"/>
          <w:szCs w:val="17"/>
        </w:rPr>
        <w:t>, и не мог не знать о недостатках кровельного покрытия, поскольку ранее от имени данного общества сообщал ответчикам о проведении ремонта кровли в летний период </w:t>
      </w:r>
      <w:r>
        <w:rPr>
          <w:rStyle w:val="data2"/>
          <w:rFonts w:ascii="Arial" w:hAnsi="Arial" w:cs="Arial"/>
          <w:color w:val="000000"/>
          <w:sz w:val="17"/>
          <w:szCs w:val="17"/>
        </w:rPr>
        <w:t>***</w:t>
      </w:r>
      <w:r>
        <w:rPr>
          <w:rFonts w:ascii="Arial" w:hAnsi="Arial" w:cs="Arial"/>
          <w:color w:val="000000"/>
          <w:sz w:val="17"/>
          <w:szCs w:val="17"/>
        </w:rPr>
        <w:t> года (письмо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14:paraId="6FF1A99E"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Пунктом 52 постановления Пленума Верховного Суда Российской Федерации от 28.06.2012 № 17 «О рассмотрении судами гражданских дел по спорам о защите прав потребителей» при удовлетворении требования потребителя об </w:t>
      </w:r>
      <w:proofErr w:type="spellStart"/>
      <w:r>
        <w:rPr>
          <w:rFonts w:ascii="Arial" w:hAnsi="Arial" w:cs="Arial"/>
          <w:color w:val="000000"/>
          <w:sz w:val="17"/>
          <w:szCs w:val="17"/>
        </w:rPr>
        <w:t>обязании</w:t>
      </w:r>
      <w:proofErr w:type="spellEnd"/>
      <w:r>
        <w:rPr>
          <w:rFonts w:ascii="Arial" w:hAnsi="Arial" w:cs="Arial"/>
          <w:color w:val="000000"/>
          <w:sz w:val="17"/>
          <w:szCs w:val="17"/>
        </w:rPr>
        <w:t xml:space="preserve"> произвести определенные действия, связанные с исполнением (например, безвозмездное устранение недостатков, замену товара), суду в каждом случае следует указывать в резолютивной части решения срок, в течение которого после вступления решения в законную силу ответчик обязан совершить эти действия (часть 2 статьи 206 Гражданского процессуального кодекса Российской Федерации).</w:t>
      </w:r>
    </w:p>
    <w:p w14:paraId="250504BE"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Исходя из позиции представителей истца и ответчика в судебном заседании, объема предстоящих работ, климатических условий крайнего Севера и степени их влияния на выполнение ответчиком работ, обстоятельств дела, а также принципов соблюдения баланса интересов сторон, суд считает разумным определить срок выполнения возложенных обязанностей по ремонту кровли в течение трех месяцев со дня вступления решения в законную силу.</w:t>
      </w:r>
    </w:p>
    <w:p w14:paraId="4C93A7B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пункту 1 статьи 1095 Гражданского кодекса Российской Федерации, статье 14 Закона Российской Федерации от 07.02.1992 № 2300-I «О защите прав потребителей», вред, причиненный имуществу гражданина вследствие недостатков работы или услуги, подлежит возмещению лицом, выполнившим работу или оказавшим услугу (исполнителем).</w:t>
      </w:r>
    </w:p>
    <w:p w14:paraId="579513C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14:paraId="0D23C6E2"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Размер подлежащих возмещению убытков должен быть установлен с разумной степенью достоверности. По смыслу пункт 1 статьи 15 Гражданского кодекса Российской Федерации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14:paraId="3091719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Отсутствие вины доказывается лицом, нарушившим обязательство (пункт 2 статьи 401 Гражданского кодекса Российской Федерации). По общему правилу лицо, причинившее вред, освобождается от возмещения вреда, если докажет, что вред причинен не по его вине (пункт 2 статьи 1064 Гражданского кодекса Российской Федерации).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14:paraId="56BE9A9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статьи 12 указанного Кодекса,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693EA285"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правовой позиции, изложенной в Определении Конституционного Суда Российской Федерации от 25.10.2016 № 2283-О, в силу присущего гражданскому судопроизводству принципа диспозитивности эффективность правосудия по гражданским делам обусловливается, в первую очередь, поведением сторон как субъектов доказательственной деятельности; наделенные равными процессуальными средствами защиты субъективных материальных прав в условиях состязательности процесса, стороны должны доказать те обстоятельства, на которые они ссылаются как на основания своих требований и возражений.</w:t>
      </w:r>
    </w:p>
    <w:p w14:paraId="22EDC393"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в силу принципа состязательности стороны, другие участвующие в деле лица, обязаны сообщить суду имеющие существенное значение для дела юридические факты, указать или представить суду </w:t>
      </w:r>
      <w:r>
        <w:rPr>
          <w:rFonts w:ascii="Arial" w:hAnsi="Arial" w:cs="Arial"/>
          <w:color w:val="000000"/>
          <w:sz w:val="17"/>
          <w:szCs w:val="17"/>
        </w:rPr>
        <w:lastRenderedPageBreak/>
        <w:t>доказательства, подтверждающие или опровергающие эти факты, а также совершить иные предусмотренные законом процессуальные действия, направленные на то, чтобы убедить суд в своей правоте.</w:t>
      </w:r>
    </w:p>
    <w:p w14:paraId="1674B087"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(пункт 1 статьи 55 Гражданского процессуального кодекса Российской Федерации).</w:t>
      </w:r>
    </w:p>
    <w:p w14:paraId="15A4E185"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обоснование требований о возмещении ущерба, истцами представлен отчет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о рыночной стоимости ремонта, проведенный оценщиком ООО «Независимая экспертиза «Эксперт Гарант» </w:t>
      </w:r>
      <w:r>
        <w:rPr>
          <w:rStyle w:val="fio10"/>
          <w:rFonts w:ascii="Arial" w:hAnsi="Arial" w:cs="Arial"/>
          <w:color w:val="000000"/>
          <w:sz w:val="17"/>
          <w:szCs w:val="17"/>
        </w:rPr>
        <w:t>ФИО2</w:t>
      </w:r>
      <w:r>
        <w:rPr>
          <w:rFonts w:ascii="Arial" w:hAnsi="Arial" w:cs="Arial"/>
          <w:color w:val="000000"/>
          <w:sz w:val="17"/>
          <w:szCs w:val="17"/>
        </w:rPr>
        <w:t xml:space="preserve">, согласно которому стоимость ремонта после ущерба, причиненного в результате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квартиры по </w:t>
      </w:r>
      <w:r>
        <w:rPr>
          <w:rStyle w:val="address2"/>
          <w:rFonts w:ascii="Arial" w:hAnsi="Arial" w:cs="Arial"/>
          <w:color w:val="000000"/>
          <w:sz w:val="17"/>
          <w:szCs w:val="17"/>
        </w:rPr>
        <w:t>адрес***</w:t>
      </w:r>
      <w:r>
        <w:rPr>
          <w:rFonts w:ascii="Arial" w:hAnsi="Arial" w:cs="Arial"/>
          <w:color w:val="000000"/>
          <w:sz w:val="17"/>
          <w:szCs w:val="17"/>
        </w:rPr>
        <w:t>, по состоянию на </w:t>
      </w:r>
      <w:r>
        <w:rPr>
          <w:rStyle w:val="data2"/>
          <w:rFonts w:ascii="Arial" w:hAnsi="Arial" w:cs="Arial"/>
          <w:color w:val="000000"/>
          <w:sz w:val="17"/>
          <w:szCs w:val="17"/>
        </w:rPr>
        <w:t>***</w:t>
      </w:r>
      <w:r>
        <w:rPr>
          <w:rFonts w:ascii="Arial" w:hAnsi="Arial" w:cs="Arial"/>
          <w:color w:val="000000"/>
          <w:sz w:val="17"/>
          <w:szCs w:val="17"/>
        </w:rPr>
        <w:t> составляет 462 180 рублей.</w:t>
      </w:r>
    </w:p>
    <w:p w14:paraId="716C60D0"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Сторона ответчика с указанными выводами оценщика согласилась, с ходатайством о проведении судебной экспертизы не обращалась, заявленные в отчете перечень поврежденного имущества, а также рыночная стоимость его восстановительного ремонта, представителем ООО «Городские системы» в судебном заседании не оспаривались.</w:t>
      </w:r>
    </w:p>
    <w:p w14:paraId="65CAFFED"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Представленный стороной истца отчет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о рыночной стоимости ремонта, составлен компетентным лицом – оценщиком </w:t>
      </w:r>
      <w:r>
        <w:rPr>
          <w:rStyle w:val="fio10"/>
          <w:rFonts w:ascii="Arial" w:hAnsi="Arial" w:cs="Arial"/>
          <w:color w:val="000000"/>
          <w:sz w:val="17"/>
          <w:szCs w:val="17"/>
        </w:rPr>
        <w:t>ФИО2</w:t>
      </w:r>
      <w:r>
        <w:rPr>
          <w:rFonts w:ascii="Arial" w:hAnsi="Arial" w:cs="Arial"/>
          <w:color w:val="000000"/>
          <w:sz w:val="17"/>
          <w:szCs w:val="17"/>
        </w:rPr>
        <w:t>, имеющим диплом о профессиональной переподготовке по программе «Сметное дело», квалификационный аттестат в области оценочной деятельности по направлению «Оценка недвижимости», свидетельство о внесении в реестр некоммерческого партнерства «Национальная Коллегия Специалистов – Оценщиков», действовавший на момент производства оценки полис (договор) страхования ответственности оценщика при осуществлении оценочной деятельности, его стаж работ в оценочной деятельности составляет 22 года. Описательная, исследовательская, мотивировочная часть проведенной оценки, а также выводы специалиста полны и подробны, оценщиком использовалось достаточное количество источников.</w:t>
      </w:r>
    </w:p>
    <w:p w14:paraId="37C90462"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Оценив результаты проведенной оценки, руководствуясь положениями статей 67, 86, 87 Гражданского процессуального кодекса Российской Федерации, суд принимает в качестве допустимого доказательства отчет ООО «Независимая экспертиза «Эксперт Гарант»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xml:space="preserve"> о рыночной стоимости ремонта после ущерба, причиненного в результате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квартиры по </w:t>
      </w:r>
      <w:r>
        <w:rPr>
          <w:rStyle w:val="address2"/>
          <w:rFonts w:ascii="Arial" w:hAnsi="Arial" w:cs="Arial"/>
          <w:color w:val="000000"/>
          <w:sz w:val="17"/>
          <w:szCs w:val="17"/>
        </w:rPr>
        <w:t>адрес***</w:t>
      </w:r>
      <w:r>
        <w:rPr>
          <w:rFonts w:ascii="Arial" w:hAnsi="Arial" w:cs="Arial"/>
          <w:color w:val="000000"/>
          <w:sz w:val="17"/>
          <w:szCs w:val="17"/>
        </w:rPr>
        <w:t> и соглашается с приведенным в нем расчетом.</w:t>
      </w:r>
    </w:p>
    <w:p w14:paraId="35BA02E9"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суд приходит к выводу, что заявленные требования о возмещении ущерба находятся в прямой причинно-следственной связи с бездействием ответчика и наступившим вредом, в связи с чем подлежат удовлетворению в полном объеме. Обстоятельств, освобождающих ответчика от обязанности по возмещению причиненного ущерба, в ходе судебного разбирательства не установлено.</w:t>
      </w:r>
    </w:p>
    <w:p w14:paraId="3C0E804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1099 Гражданского кодекса Российской Федерации основания и размер компенсации гражданину морального вреда определяются правилами, предусмотренными главой 59 и статьей 151 настоящего Кодекса (пункт 1).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14:paraId="135C299E"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15 Закона Российской Федерации от 07.02.1992 № 2300-I «О защите прав потребителей» моральный вред, причиненный потребителю вследствие нарушения исполнителем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51B5559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пункте 45 Постановления Пленума Верховного Суда Российской Федерации от 28.06.2012 № 17 «О рассмотрении судами гражданских дел по спорам о защите прав потребителей», разъяснено,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w:t>
      </w:r>
      <w:proofErr w:type="gramStart"/>
      <w:r>
        <w:rPr>
          <w:rFonts w:ascii="Arial" w:hAnsi="Arial" w:cs="Arial"/>
          <w:color w:val="000000"/>
          <w:sz w:val="17"/>
          <w:szCs w:val="17"/>
        </w:rPr>
        <w:t>суммы</w:t>
      </w:r>
      <w:proofErr w:type="gramEnd"/>
      <w:r>
        <w:rPr>
          <w:rFonts w:ascii="Arial" w:hAnsi="Arial" w:cs="Arial"/>
          <w:color w:val="000000"/>
          <w:sz w:val="17"/>
          <w:szCs w:val="17"/>
        </w:rPr>
        <w:t xml:space="preserve"> подлежащей взысканию неустойки. Размер присуждаемой потребителю компенсации морального вреда в каждом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14:paraId="34A218E4"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 признает, что истец Миненко Э.Р. испытывала страдания и неудобства, связанные с </w:t>
      </w:r>
      <w:proofErr w:type="spellStart"/>
      <w:r>
        <w:rPr>
          <w:rFonts w:ascii="Arial" w:hAnsi="Arial" w:cs="Arial"/>
          <w:color w:val="000000"/>
          <w:sz w:val="17"/>
          <w:szCs w:val="17"/>
        </w:rPr>
        <w:t>залитием</w:t>
      </w:r>
      <w:proofErr w:type="spellEnd"/>
      <w:r>
        <w:rPr>
          <w:rFonts w:ascii="Arial" w:hAnsi="Arial" w:cs="Arial"/>
          <w:color w:val="000000"/>
          <w:sz w:val="17"/>
          <w:szCs w:val="17"/>
        </w:rPr>
        <w:t xml:space="preserve"> жилого помещения и необходимостью защищать свои права, затрачивала на это усилия (уборка помещения, обращение в надзорные и судебные инстанции), в связи с чем, по мнению суда, требования данного истца о компенсации морального вреда подлежат удовлетворению. При этом, истец Спасская Л.И. является только долевым собственником жилого помещения, в спорной квартире не проживает длительное время и фактически потребителем услуг ООО «Городские системы» не является.</w:t>
      </w:r>
    </w:p>
    <w:p w14:paraId="49A1A6CA"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все обстоятельства по делу, принимая во внимание, что в понятие морального вреда включаются те лишения, которые испытывает человек в результате нарушения его прав как потребителя, душевные переживания, отрицательные эмоции, суд находит достаточной и отвечающей принципу справедливости компенсацию морального вреда в сумме 20 000 рублей.</w:t>
      </w:r>
    </w:p>
    <w:p w14:paraId="5988638E"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6 статьи 13 Закона Российской Федерации от 07.02.1992 № 2300-I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6060260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разъяснений изложенных в пункте 46 постановления Пленума Верховного Суда Российской Федерации от 28.06.2012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w:t>
      </w:r>
    </w:p>
    <w:p w14:paraId="63A107BB"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в отличие от общих правил начисления и взыскания неустойки (штрафа, пени) право на присуждение предусмотренного пунктом 6 статьи 13 Закона Российской Федерации от 07.02.1992 № 2300-I «О </w:t>
      </w:r>
      <w:r>
        <w:rPr>
          <w:rFonts w:ascii="Arial" w:hAnsi="Arial" w:cs="Arial"/>
          <w:color w:val="000000"/>
          <w:sz w:val="17"/>
          <w:szCs w:val="17"/>
        </w:rPr>
        <w:lastRenderedPageBreak/>
        <w:t>защите прав потребителей» штрафа возникает не в момент нарушения продавцом обязанности добровольно удовлетворить законные требования потребителя, а в момент удовлетворения судом требований потребителя и присуждения ему денежных сумм.</w:t>
      </w:r>
    </w:p>
    <w:p w14:paraId="33B27B8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Необходимым условием для взыскания данного штрафа является не только нарушение изготовителем (исполнителем, продавцом) права потребителя на добровольное удовлетворение его законных требований, но и присуждение судом каких-либо денежных сумм потребителю, включая основное требование, убытки, неустойку и компенсацию морального вреда.</w:t>
      </w:r>
    </w:p>
    <w:p w14:paraId="613AE2A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То обстоятельство, что требование истца Миненко Э.Р. об устранении недостатков кровли многоквартирного дома, являвшихся причиной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принадлежащего ей жилого помещения, до настоящего времени не выполнено, стороной ответчика в судебном заседании не отрицалось. Тот факт, что истец отказалась от предложенного ООО «Городские системы» возмещения ущерба в натуре, путем выполнения ремонтных работ в жилище силами управляющей компании, в данном случае не имеет юридического значения, поскольку в силу статьи 29 Закона Российской Федерации от 07.02.1992 № 2300-I «О защите прав потребителей», во взаимосвязи с положениями статей 9 и 12 Гражданского кодекса Российской Федерации, право выбора способа защиты нарушенного права, принадлежит потребителю.</w:t>
      </w:r>
    </w:p>
    <w:p w14:paraId="2B1537D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Поскольку требования истца признаны судом обоснованными на сумму 482 180 рублей (462180 + 20000), размер штрафа за несоблюдение в добровольном порядке требований потребителя в размере пятидесяти процентов составляет 241 090 рублей (482180 / 50 %). С учетом позиции Спасской Л.И., изложенной в представленном ей суду заявлении, а также исходя из установленных в ходе рассмотрения дела обстоятельств, штраф за несоблюдение в добровольном порядке требований потребителя, подлежит взысканию в пользу истца Миненко Э.Р.</w:t>
      </w:r>
    </w:p>
    <w:p w14:paraId="680C2EE3"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Вместе с тем суд, принимая во внимание наличие факторов, затрудняющих своевременное устранение ответчиком недостатков кровельного покрытия, в виде неблагоприятных погодных условий, а также то обстоятельство, что истец до обращения в суд с настоящим иском требований к ответчику о возмещении вреда, причиненного </w:t>
      </w:r>
      <w:proofErr w:type="spellStart"/>
      <w:r>
        <w:rPr>
          <w:rFonts w:ascii="Arial" w:hAnsi="Arial" w:cs="Arial"/>
          <w:color w:val="000000"/>
          <w:sz w:val="17"/>
          <w:szCs w:val="17"/>
        </w:rPr>
        <w:t>залитием</w:t>
      </w:r>
      <w:proofErr w:type="spellEnd"/>
      <w:r>
        <w:rPr>
          <w:rFonts w:ascii="Arial" w:hAnsi="Arial" w:cs="Arial"/>
          <w:color w:val="000000"/>
          <w:sz w:val="17"/>
          <w:szCs w:val="17"/>
        </w:rPr>
        <w:t xml:space="preserve"> жилого помещения, не предъявлял, а ответчик в процессе рассмотрения дела пытался урегулировать спор в добровольном порядке путем возмещения вреда в натуре, учитывая последствия нарушения обязательства, размер взысканных сумм, период неисполнения обязательства, принципы разумности и справедливости, а также то, что штраф является мерой ответственности, с учетом заявленного ответчиком ходатайства, полагает возможным снизить размер взыскиваемого с ООО «Городские системы» в пользу истца Миненко Э.Р. штрафа за несоблюдение требований потребителя в добровольном порядке ввиду его явной несоразмерности последствиям нарушения обязательства, применив положения пункта 1 статьи 333 Гражданского кодекса Российской Федерации, до 150 000 рублей. Данная сумма, по мнению суда, соразмерна последствиям нарушения прав потребителя.</w:t>
      </w:r>
    </w:p>
    <w:p w14:paraId="366F970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 в том числе расходов на оплату услуг представителей и другие признанные судом необходимыми расходы (абзацы 5, 9 статьи 94 настоящего Кодекса).</w:t>
      </w:r>
    </w:p>
    <w:p w14:paraId="7200C159"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14:paraId="2206782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части 1 статьи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6D3D587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содержания указанных норм закона и разъяснений по их применению следует, что критерием присуждения судебных расходов является вывод суда о правомерности или неправомерности заявленного требования. Вывод суда о правомерности или неправомерности заявленного в суд требования непосредственно связан с выводом суда, содержащимся в резолютивной части его решения (часть 5 статьи 198 Гражданского процессуального кодекса Российской Федерации).</w:t>
      </w:r>
    </w:p>
    <w:p w14:paraId="6578ED88"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обоснование требований о взыскании расходов на оплату представителя истцом представлена копия договора </w:t>
      </w:r>
      <w:r>
        <w:rPr>
          <w:rStyle w:val="nomer2"/>
          <w:rFonts w:ascii="Arial" w:hAnsi="Arial" w:cs="Arial"/>
          <w:color w:val="000000"/>
          <w:sz w:val="17"/>
          <w:szCs w:val="17"/>
        </w:rPr>
        <w:t>№</w:t>
      </w:r>
      <w:r>
        <w:rPr>
          <w:rFonts w:ascii="Arial" w:hAnsi="Arial" w:cs="Arial"/>
          <w:color w:val="000000"/>
          <w:sz w:val="17"/>
          <w:szCs w:val="17"/>
        </w:rPr>
        <w:t>-Т возмездного оказание услуг в области права, заключенного </w:t>
      </w:r>
      <w:r>
        <w:rPr>
          <w:rStyle w:val="data2"/>
          <w:rFonts w:ascii="Arial" w:hAnsi="Arial" w:cs="Arial"/>
          <w:color w:val="000000"/>
          <w:sz w:val="17"/>
          <w:szCs w:val="17"/>
        </w:rPr>
        <w:t>***</w:t>
      </w:r>
      <w:r>
        <w:rPr>
          <w:rFonts w:ascii="Arial" w:hAnsi="Arial" w:cs="Arial"/>
          <w:color w:val="000000"/>
          <w:sz w:val="17"/>
          <w:szCs w:val="17"/>
        </w:rPr>
        <w:t> между Миненко Э.Р. и Центром правовой помощи «</w:t>
      </w:r>
      <w:proofErr w:type="spellStart"/>
      <w:r>
        <w:rPr>
          <w:rFonts w:ascii="Arial" w:hAnsi="Arial" w:cs="Arial"/>
          <w:color w:val="000000"/>
          <w:sz w:val="17"/>
          <w:szCs w:val="17"/>
        </w:rPr>
        <w:t>Юргарант</w:t>
      </w:r>
      <w:proofErr w:type="spellEnd"/>
      <w:r>
        <w:rPr>
          <w:rFonts w:ascii="Arial" w:hAnsi="Arial" w:cs="Arial"/>
          <w:color w:val="000000"/>
          <w:sz w:val="17"/>
          <w:szCs w:val="17"/>
        </w:rPr>
        <w:t xml:space="preserve">» (ИП Северин А.Г.) в лице действующего на основании доверенности </w:t>
      </w:r>
      <w:proofErr w:type="spellStart"/>
      <w:r>
        <w:rPr>
          <w:rFonts w:ascii="Arial" w:hAnsi="Arial" w:cs="Arial"/>
          <w:color w:val="000000"/>
          <w:sz w:val="17"/>
          <w:szCs w:val="17"/>
        </w:rPr>
        <w:t>Талагаева</w:t>
      </w:r>
      <w:proofErr w:type="spellEnd"/>
      <w:r>
        <w:rPr>
          <w:rFonts w:ascii="Arial" w:hAnsi="Arial" w:cs="Arial"/>
          <w:color w:val="000000"/>
          <w:sz w:val="17"/>
          <w:szCs w:val="17"/>
        </w:rPr>
        <w:t xml:space="preserve"> Е.А. Как следует из пункта 1.1 договора, исполнитель обязался оказать заказчику услуги, в области права в виде комплексного сопровождения разрешения в судебном порядке (соответствующий суд первой инстанции) вопроса возмещения ущерба после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квартиры и понуждении устранить протечку кровли. Оплата услуг исполнителя согласована сторонами в размере 60 000 рублей, что нашло свое отражение в пункте 2.1. договора. Факт оплаты Миненко Э.Р. оказанных услуг в установленном размере подтверждается чеком от </w:t>
      </w:r>
      <w:r>
        <w:rPr>
          <w:rStyle w:val="data2"/>
          <w:rFonts w:ascii="Arial" w:hAnsi="Arial" w:cs="Arial"/>
          <w:color w:val="000000"/>
          <w:sz w:val="17"/>
          <w:szCs w:val="17"/>
        </w:rPr>
        <w:t>***</w:t>
      </w:r>
      <w:r>
        <w:rPr>
          <w:rFonts w:ascii="Arial" w:hAnsi="Arial" w:cs="Arial"/>
          <w:color w:val="000000"/>
          <w:sz w:val="17"/>
          <w:szCs w:val="17"/>
        </w:rPr>
        <w:t>.</w:t>
      </w:r>
    </w:p>
    <w:p w14:paraId="6B3D5BB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Выступая в интересах Миненко Э.Р. в ходе рассмотрения дела по существу, представитель Базылева Т.И. (доверенное лицо ИП Северина А.Г.) факт получения денежных средств в рамках исполнения договорных обязательств не отрицала. Как следует из материалов дела представитель Северин А.Г., выступая на стороне истца Миненко Э.Р. при рассмотрении настоящего дела, составлял проект искового заявления, а доверенное им лицо Базылева Т.И. принимала участие в течении пяти дней в трех судебных заседаниях (с учетом объявленных перерывов).</w:t>
      </w:r>
    </w:p>
    <w:p w14:paraId="2BF539A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разъяснениями, изложенными в пунктах 11, 12, 13 постановления Пленума Верховного Суда Российской Федерации от 21.01.2016 № 1,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14:paraId="79B0928D"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Таким образом, процессуальный закон возлагает обязанность доказать факт несения судебных расходов, а также их необходимость и связь с рассматриваемым делом на лицо, заявляющее о возмещении этих расходов. Другая сторона вправе представить доказательства, опровергающие доводы заявителя, а также представить обоснование чрезмерности и неразумности таких расходов либо злоупотребления правом со стороны лица, требующего возмещения судебных издержек.</w:t>
      </w:r>
    </w:p>
    <w:p w14:paraId="05F32CDA"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Определением Конституционного Суда Российской Федерации № 382-О-О от 17.07.2007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w:t>
      </w:r>
    </w:p>
    <w:p w14:paraId="5D0C63F6"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обязан установить баланс между правами лиц, участвующих в деле. Право уменьшить сумму, взыскиваемую в возмещение расходов по оплате услуг представителя, реализуется судом лишь в случаях, если суд признает эти расходы чрезмерными с учетом конкретных обстоятельств дела, в частности, продолжительности и сложности дела, квалификации и опыта представителя, достижения юридически значимого для доверителя результата, в соотношении со средним уровнем оплаты аналогичных услуг.</w:t>
      </w:r>
    </w:p>
    <w:p w14:paraId="3F63BA1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Принимая во внимание характер спора, участие на стороне истца представителя Базылевой Т.И. в течении пяти дней в трех судебных заседаниях, в ходе которого она занимала активную позицию, составление представителем Севериным А.Г. процессуальных документов по делу, а также отсутствие возражений со стороны представителя ответчика о чрезмерности заявленных к взысканию расходов, суд приходит к выводу о необходимости взыскания с ООО «Городские системы» в пользу Миненко Э.Р. расходов на оплату услуг представителя в заявленном размере, что по мнению суда будет соответствовать критериям разумности и справедливости с учетом сложности дела, объема оказанных услуг, затраченного представителями времени, продолжительности рассмотрения дела, а также соотношению среднего уровня оплаты аналогичных услуг в Мурманской области.</w:t>
      </w:r>
    </w:p>
    <w:p w14:paraId="6FE8045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 в подтверждение того, что при сравнимых обстоятельствах за аналогичные услуги обычно взимаются денежные средства в меньшем размере, представитель ответчика не представил, с заявленной суммой представительских расходов согласился, в то время как закон именно на ответчика возлагает бремя доказывания несоразмерности понесенных расходов.</w:t>
      </w:r>
    </w:p>
    <w:p w14:paraId="32FC3A1B"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таких обстоятельствах суд приходит к выводу о том, что требования истца Миненко Э.Р. к ответчику ООО «Городские системы» о взыскании судебных расходов по оплате услуг представителя в размере 60 000 рублей подлежат удовлетворению в полном объеме.</w:t>
      </w:r>
    </w:p>
    <w:p w14:paraId="114DDAE1"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Кроме того, в связи с рассмотрением настоящего гражданского дела истцом Миненко Э.Р. понесены расходы по проведению оценки размера вреда, в результате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квартиры. Оплата услуг ООО «Независимая экспертиза «Эксперт Гарант» по выполнению отчета в размере 30 000 рублей произведена истцом в полном объеме, о чем представлен кассовый чек от </w:t>
      </w:r>
      <w:r>
        <w:rPr>
          <w:rStyle w:val="data2"/>
          <w:rFonts w:ascii="Arial" w:hAnsi="Arial" w:cs="Arial"/>
          <w:color w:val="000000"/>
          <w:sz w:val="17"/>
          <w:szCs w:val="17"/>
        </w:rPr>
        <w:t>***</w:t>
      </w:r>
      <w:r>
        <w:rPr>
          <w:rFonts w:ascii="Arial" w:hAnsi="Arial" w:cs="Arial"/>
          <w:color w:val="000000"/>
          <w:sz w:val="17"/>
          <w:szCs w:val="17"/>
        </w:rPr>
        <w:t>.</w:t>
      </w:r>
    </w:p>
    <w:p w14:paraId="72D29EA3"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Расходы, понесенные истцом на производство оценки, включаются судом в состав судебных издержек, поскольку установление размера ущерба, причиненного в результате </w:t>
      </w:r>
      <w:proofErr w:type="spellStart"/>
      <w:r>
        <w:rPr>
          <w:rFonts w:ascii="Arial" w:hAnsi="Arial" w:cs="Arial"/>
          <w:color w:val="000000"/>
          <w:sz w:val="17"/>
          <w:szCs w:val="17"/>
        </w:rPr>
        <w:t>залития</w:t>
      </w:r>
      <w:proofErr w:type="spellEnd"/>
      <w:r>
        <w:rPr>
          <w:rFonts w:ascii="Arial" w:hAnsi="Arial" w:cs="Arial"/>
          <w:color w:val="000000"/>
          <w:sz w:val="17"/>
          <w:szCs w:val="17"/>
        </w:rPr>
        <w:t xml:space="preserve"> жилого помещения, было объективно необходимо истцу для обращения в суд за защитой нарушенного права. Отчет ООО «Независимая экспертиза «Эксперт Гарант»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принят судом в качестве допустимого доказательства, в связи с чем данные расходы подлежат возмещению ответчиком в полном объеме.</w:t>
      </w:r>
    </w:p>
    <w:p w14:paraId="151CB633"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части 1 статьи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14:paraId="0986740F"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подаче иска истцы были освобождены от уплаты государственной пошлины в порядке, предусмотренном подпунктом 4 пункта 2 статьи 333.36 Налогового кодекса Российской Федерации. В этой связи в соответствии с частью 1 статьи 103 ГПК РФ, подпунктами 1, 3 пункта 1 статьи 333.19 Налогового кодекса Российской Федерации с ответчика в доход муниципального образования Кольский район Мурманской области подлежит взысканию государственная пошлина в размере 17 054 рубля 50 копеек, из которых 14 054 рублей 50 копеек по требованию имущественного характера и 3 000 рублей по требованию о компенсации морального вреда.</w:t>
      </w:r>
    </w:p>
    <w:p w14:paraId="061F1967"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руководствуясь статьями 194-199 Гражданского процессуального кодекса Российской Федерации, суд</w:t>
      </w:r>
    </w:p>
    <w:p w14:paraId="0FDD96AD" w14:textId="77777777"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p>
    <w:p w14:paraId="721E2F80" w14:textId="42EA316E"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14:paraId="2D7726D9" w14:textId="77777777" w:rsidR="00B55AC5" w:rsidRDefault="00B55AC5" w:rsidP="00B55AC5">
      <w:pPr>
        <w:pStyle w:val="a3"/>
        <w:shd w:val="clear" w:color="auto" w:fill="FFFFFF"/>
        <w:spacing w:before="0" w:beforeAutospacing="0" w:after="0" w:afterAutospacing="0"/>
        <w:ind w:firstLine="720"/>
        <w:jc w:val="center"/>
        <w:rPr>
          <w:rFonts w:ascii="Arial" w:hAnsi="Arial" w:cs="Arial"/>
          <w:color w:val="000000"/>
          <w:sz w:val="17"/>
          <w:szCs w:val="17"/>
        </w:rPr>
      </w:pPr>
    </w:p>
    <w:p w14:paraId="0B112C5A"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Миненко </w:t>
      </w:r>
      <w:r>
        <w:rPr>
          <w:rStyle w:val="fio15"/>
          <w:rFonts w:ascii="Arial" w:hAnsi="Arial" w:cs="Arial"/>
          <w:color w:val="000000"/>
          <w:sz w:val="17"/>
          <w:szCs w:val="17"/>
        </w:rPr>
        <w:t>Э.Р.</w:t>
      </w:r>
      <w:r>
        <w:rPr>
          <w:rFonts w:ascii="Arial" w:hAnsi="Arial" w:cs="Arial"/>
          <w:color w:val="000000"/>
          <w:sz w:val="17"/>
          <w:szCs w:val="17"/>
        </w:rPr>
        <w:t> и Спасской </w:t>
      </w:r>
      <w:r>
        <w:rPr>
          <w:rStyle w:val="fio17"/>
          <w:rFonts w:ascii="Arial" w:hAnsi="Arial" w:cs="Arial"/>
          <w:color w:val="000000"/>
          <w:sz w:val="17"/>
          <w:szCs w:val="17"/>
        </w:rPr>
        <w:t>Л.И.</w:t>
      </w:r>
      <w:r>
        <w:rPr>
          <w:rFonts w:ascii="Arial" w:hAnsi="Arial" w:cs="Arial"/>
          <w:color w:val="000000"/>
          <w:sz w:val="17"/>
          <w:szCs w:val="17"/>
        </w:rPr>
        <w:t xml:space="preserve"> к обществу с ограниченной ответственностью «Городские системы» об </w:t>
      </w:r>
      <w:proofErr w:type="spellStart"/>
      <w:r>
        <w:rPr>
          <w:rFonts w:ascii="Arial" w:hAnsi="Arial" w:cs="Arial"/>
          <w:color w:val="000000"/>
          <w:sz w:val="17"/>
          <w:szCs w:val="17"/>
        </w:rPr>
        <w:t>обязании</w:t>
      </w:r>
      <w:proofErr w:type="spellEnd"/>
      <w:r>
        <w:rPr>
          <w:rFonts w:ascii="Arial" w:hAnsi="Arial" w:cs="Arial"/>
          <w:color w:val="000000"/>
          <w:sz w:val="17"/>
          <w:szCs w:val="17"/>
        </w:rPr>
        <w:t xml:space="preserve"> провести ремонтные работы, возмещении ущерба, причиненного заливом квартиры, компенсации морального вреда – удовлетворить частично.</w:t>
      </w:r>
    </w:p>
    <w:p w14:paraId="2CDF2D12"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общество с ограниченной ответственностью «Городские системы» </w:t>
      </w:r>
      <w:r>
        <w:rPr>
          <w:rStyle w:val="others6"/>
          <w:rFonts w:ascii="Arial" w:hAnsi="Arial" w:cs="Arial"/>
          <w:color w:val="000000"/>
          <w:sz w:val="17"/>
          <w:szCs w:val="17"/>
        </w:rPr>
        <w:t>***</w:t>
      </w:r>
      <w:r>
        <w:rPr>
          <w:rFonts w:ascii="Arial" w:hAnsi="Arial" w:cs="Arial"/>
          <w:color w:val="000000"/>
          <w:sz w:val="17"/>
          <w:szCs w:val="17"/>
        </w:rPr>
        <w:t> в течение трех месяцев со дня вступления настоящего решения суда в законную силу выполнить работы по ремонту кровли многоквартирного дома, расположенного по </w:t>
      </w:r>
      <w:r>
        <w:rPr>
          <w:rStyle w:val="address2"/>
          <w:rFonts w:ascii="Arial" w:hAnsi="Arial" w:cs="Arial"/>
          <w:color w:val="000000"/>
          <w:sz w:val="17"/>
          <w:szCs w:val="17"/>
        </w:rPr>
        <w:t>адрес***</w:t>
      </w:r>
      <w:r>
        <w:rPr>
          <w:rFonts w:ascii="Arial" w:hAnsi="Arial" w:cs="Arial"/>
          <w:color w:val="000000"/>
          <w:sz w:val="17"/>
          <w:szCs w:val="17"/>
        </w:rPr>
        <w:t> а также иные работы в объеме, исключающем повторное залитие жилого помещения – квартиры </w:t>
      </w:r>
      <w:r>
        <w:rPr>
          <w:rStyle w:val="nomer2"/>
          <w:rFonts w:ascii="Arial" w:hAnsi="Arial" w:cs="Arial"/>
          <w:color w:val="000000"/>
          <w:sz w:val="17"/>
          <w:szCs w:val="17"/>
        </w:rPr>
        <w:t>№</w:t>
      </w:r>
      <w:r>
        <w:rPr>
          <w:rFonts w:ascii="Arial" w:hAnsi="Arial" w:cs="Arial"/>
          <w:color w:val="000000"/>
          <w:sz w:val="17"/>
          <w:szCs w:val="17"/>
        </w:rPr>
        <w:t> указанного многоквартирного дома.</w:t>
      </w:r>
    </w:p>
    <w:p w14:paraId="08D0E41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общества с ограниченной ответственностью «Городские системы» </w:t>
      </w:r>
      <w:r>
        <w:rPr>
          <w:rStyle w:val="others7"/>
          <w:rFonts w:ascii="Arial" w:hAnsi="Arial" w:cs="Arial"/>
          <w:color w:val="000000"/>
          <w:sz w:val="17"/>
          <w:szCs w:val="17"/>
        </w:rPr>
        <w:t>***</w:t>
      </w:r>
      <w:r>
        <w:rPr>
          <w:rFonts w:ascii="Arial" w:hAnsi="Arial" w:cs="Arial"/>
          <w:color w:val="000000"/>
          <w:sz w:val="17"/>
          <w:szCs w:val="17"/>
        </w:rPr>
        <w:t> в пользу Миненко </w:t>
      </w:r>
      <w:r>
        <w:rPr>
          <w:rStyle w:val="fio15"/>
          <w:rFonts w:ascii="Arial" w:hAnsi="Arial" w:cs="Arial"/>
          <w:color w:val="000000"/>
          <w:sz w:val="17"/>
          <w:szCs w:val="17"/>
        </w:rPr>
        <w:t>Э.Р.</w:t>
      </w:r>
      <w:r>
        <w:rPr>
          <w:rFonts w:ascii="Arial" w:hAnsi="Arial" w:cs="Arial"/>
          <w:color w:val="000000"/>
          <w:sz w:val="17"/>
          <w:szCs w:val="17"/>
        </w:rPr>
        <w:t> </w:t>
      </w:r>
      <w:r>
        <w:rPr>
          <w:rStyle w:val="others8"/>
          <w:rFonts w:ascii="Arial" w:hAnsi="Arial" w:cs="Arial"/>
          <w:color w:val="000000"/>
          <w:sz w:val="17"/>
          <w:szCs w:val="17"/>
        </w:rPr>
        <w:t>***</w:t>
      </w:r>
      <w:r>
        <w:rPr>
          <w:rFonts w:ascii="Arial" w:hAnsi="Arial" w:cs="Arial"/>
          <w:color w:val="000000"/>
          <w:sz w:val="17"/>
          <w:szCs w:val="17"/>
        </w:rPr>
        <w:t xml:space="preserve"> в возмещение ущерба, причиненного </w:t>
      </w:r>
      <w:proofErr w:type="spellStart"/>
      <w:r>
        <w:rPr>
          <w:rFonts w:ascii="Arial" w:hAnsi="Arial" w:cs="Arial"/>
          <w:color w:val="000000"/>
          <w:sz w:val="17"/>
          <w:szCs w:val="17"/>
        </w:rPr>
        <w:t>залитием</w:t>
      </w:r>
      <w:proofErr w:type="spellEnd"/>
      <w:r>
        <w:rPr>
          <w:rFonts w:ascii="Arial" w:hAnsi="Arial" w:cs="Arial"/>
          <w:color w:val="000000"/>
          <w:sz w:val="17"/>
          <w:szCs w:val="17"/>
        </w:rPr>
        <w:t xml:space="preserve"> жилого помещения, денежные средства в размере 462 180 рублей, компенсацию морального вреда в размере 20 000 руб., штраф в размере 150 000 рублей, судебные расходы по оплате услуг представителя в размере 60 000 рублей, а также по оплате услуг оценщика в размере 30 000 рублей.</w:t>
      </w:r>
    </w:p>
    <w:p w14:paraId="50CBAE1C"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удовлетворении остальной части исковых требований Миненко </w:t>
      </w:r>
      <w:r>
        <w:rPr>
          <w:rStyle w:val="fio15"/>
          <w:rFonts w:ascii="Arial" w:hAnsi="Arial" w:cs="Arial"/>
          <w:color w:val="000000"/>
          <w:sz w:val="17"/>
          <w:szCs w:val="17"/>
        </w:rPr>
        <w:t>Э.Р.</w:t>
      </w:r>
      <w:r>
        <w:rPr>
          <w:rFonts w:ascii="Arial" w:hAnsi="Arial" w:cs="Arial"/>
          <w:color w:val="000000"/>
          <w:sz w:val="17"/>
          <w:szCs w:val="17"/>
        </w:rPr>
        <w:t> и Спасской </w:t>
      </w:r>
      <w:r>
        <w:rPr>
          <w:rStyle w:val="fio17"/>
          <w:rFonts w:ascii="Arial" w:hAnsi="Arial" w:cs="Arial"/>
          <w:color w:val="000000"/>
          <w:sz w:val="17"/>
          <w:szCs w:val="17"/>
        </w:rPr>
        <w:t>Л.И.</w:t>
      </w:r>
      <w:r>
        <w:rPr>
          <w:rFonts w:ascii="Arial" w:hAnsi="Arial" w:cs="Arial"/>
          <w:color w:val="000000"/>
          <w:sz w:val="17"/>
          <w:szCs w:val="17"/>
        </w:rPr>
        <w:t> – отказать.</w:t>
      </w:r>
    </w:p>
    <w:p w14:paraId="30E33AE5"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общества с ограниченной ответственностью «Городские системы» </w:t>
      </w:r>
      <w:r>
        <w:rPr>
          <w:rStyle w:val="others9"/>
          <w:rFonts w:ascii="Arial" w:hAnsi="Arial" w:cs="Arial"/>
          <w:color w:val="000000"/>
          <w:sz w:val="17"/>
          <w:szCs w:val="17"/>
        </w:rPr>
        <w:t>***</w:t>
      </w:r>
      <w:r>
        <w:rPr>
          <w:rFonts w:ascii="Arial" w:hAnsi="Arial" w:cs="Arial"/>
          <w:color w:val="000000"/>
          <w:sz w:val="17"/>
          <w:szCs w:val="17"/>
        </w:rPr>
        <w:t> в доход бюджета Кольского района Мурманской области государственную пошлину в размере 17 054 рубля 50 копеек.</w:t>
      </w:r>
    </w:p>
    <w:p w14:paraId="18572B0D" w14:textId="77777777"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суда может быть обжаловано сторонами в апелляционном порядке в Мурманский областной суд через Кольский районный суд Мурманской области в течение месяца со дня его принятия в окончательной форме.</w:t>
      </w:r>
    </w:p>
    <w:p w14:paraId="631B4C9D" w14:textId="21F98CDE" w:rsidR="00B55AC5" w:rsidRDefault="00B55AC5" w:rsidP="00B55AC5">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Судья </w:t>
      </w:r>
      <w:r>
        <w:rPr>
          <w:rFonts w:ascii="Arial" w:hAnsi="Arial" w:cs="Arial"/>
          <w:color w:val="000000"/>
          <w:sz w:val="17"/>
          <w:szCs w:val="17"/>
        </w:rPr>
        <w:t xml:space="preserve">                                                                                                                        </w:t>
      </w:r>
      <w:bookmarkStart w:id="0" w:name="_GoBack"/>
      <w:bookmarkEnd w:id="0"/>
      <w:r>
        <w:rPr>
          <w:rFonts w:ascii="Arial" w:hAnsi="Arial" w:cs="Arial"/>
          <w:color w:val="000000"/>
          <w:sz w:val="17"/>
          <w:szCs w:val="17"/>
        </w:rPr>
        <w:t xml:space="preserve">С.С. </w:t>
      </w:r>
      <w:proofErr w:type="spellStart"/>
      <w:r>
        <w:rPr>
          <w:rFonts w:ascii="Arial" w:hAnsi="Arial" w:cs="Arial"/>
          <w:color w:val="000000"/>
          <w:sz w:val="17"/>
          <w:szCs w:val="17"/>
        </w:rPr>
        <w:t>Ватанский</w:t>
      </w:r>
      <w:proofErr w:type="spellEnd"/>
    </w:p>
    <w:p w14:paraId="4B335812" w14:textId="77777777" w:rsidR="00C90CE5" w:rsidRDefault="00C90CE5"/>
    <w:sectPr w:rsidR="00C9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5C76"/>
    <w:rsid w:val="00B55AC5"/>
    <w:rsid w:val="00C65C76"/>
    <w:rsid w:val="00C9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1A66"/>
  <w15:chartTrackingRefBased/>
  <w15:docId w15:val="{A0DB1AAD-5D97-4959-BD09-FEE843A7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2">
    <w:name w:val="others2"/>
    <w:basedOn w:val="a0"/>
    <w:rsid w:val="00B55AC5"/>
  </w:style>
  <w:style w:type="character" w:customStyle="1" w:styleId="others3">
    <w:name w:val="others3"/>
    <w:basedOn w:val="a0"/>
    <w:rsid w:val="00B55AC5"/>
  </w:style>
  <w:style w:type="character" w:customStyle="1" w:styleId="fio15">
    <w:name w:val="fio15"/>
    <w:basedOn w:val="a0"/>
    <w:rsid w:val="00B55AC5"/>
  </w:style>
  <w:style w:type="character" w:customStyle="1" w:styleId="fio16">
    <w:name w:val="fio16"/>
    <w:basedOn w:val="a0"/>
    <w:rsid w:val="00B55AC5"/>
  </w:style>
  <w:style w:type="character" w:customStyle="1" w:styleId="fio17">
    <w:name w:val="fio17"/>
    <w:basedOn w:val="a0"/>
    <w:rsid w:val="00B55AC5"/>
  </w:style>
  <w:style w:type="character" w:customStyle="1" w:styleId="others4">
    <w:name w:val="others4"/>
    <w:basedOn w:val="a0"/>
    <w:rsid w:val="00B55AC5"/>
  </w:style>
  <w:style w:type="character" w:customStyle="1" w:styleId="address2">
    <w:name w:val="address2"/>
    <w:basedOn w:val="a0"/>
    <w:rsid w:val="00B55AC5"/>
  </w:style>
  <w:style w:type="character" w:customStyle="1" w:styleId="data2">
    <w:name w:val="data2"/>
    <w:basedOn w:val="a0"/>
    <w:rsid w:val="00B55AC5"/>
  </w:style>
  <w:style w:type="character" w:customStyle="1" w:styleId="nomer2">
    <w:name w:val="nomer2"/>
    <w:basedOn w:val="a0"/>
    <w:rsid w:val="00B55AC5"/>
  </w:style>
  <w:style w:type="character" w:customStyle="1" w:styleId="others5">
    <w:name w:val="others5"/>
    <w:basedOn w:val="a0"/>
    <w:rsid w:val="00B55AC5"/>
  </w:style>
  <w:style w:type="character" w:customStyle="1" w:styleId="fio9">
    <w:name w:val="fio9"/>
    <w:basedOn w:val="a0"/>
    <w:rsid w:val="00B55AC5"/>
  </w:style>
  <w:style w:type="character" w:customStyle="1" w:styleId="fio10">
    <w:name w:val="fio10"/>
    <w:basedOn w:val="a0"/>
    <w:rsid w:val="00B55AC5"/>
  </w:style>
  <w:style w:type="character" w:customStyle="1" w:styleId="others6">
    <w:name w:val="others6"/>
    <w:basedOn w:val="a0"/>
    <w:rsid w:val="00B55AC5"/>
  </w:style>
  <w:style w:type="character" w:customStyle="1" w:styleId="others7">
    <w:name w:val="others7"/>
    <w:basedOn w:val="a0"/>
    <w:rsid w:val="00B55AC5"/>
  </w:style>
  <w:style w:type="character" w:customStyle="1" w:styleId="others8">
    <w:name w:val="others8"/>
    <w:basedOn w:val="a0"/>
    <w:rsid w:val="00B55AC5"/>
  </w:style>
  <w:style w:type="character" w:customStyle="1" w:styleId="others9">
    <w:name w:val="others9"/>
    <w:basedOn w:val="a0"/>
    <w:rsid w:val="00B5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1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8134</Words>
  <Characters>46365</Characters>
  <Application>Microsoft Office Word</Application>
  <DocSecurity>0</DocSecurity>
  <Lines>386</Lines>
  <Paragraphs>108</Paragraphs>
  <ScaleCrop>false</ScaleCrop>
  <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2025-04-15T12:45:00Z</dcterms:created>
  <dcterms:modified xsi:type="dcterms:W3CDTF">2025-04-15T12:46:00Z</dcterms:modified>
</cp:coreProperties>
</file>